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F1D" w:rsidRDefault="003F6F1D" w:rsidP="003F6F1D">
      <w:pPr>
        <w:widowControl w:val="0"/>
        <w:autoSpaceDE w:val="0"/>
        <w:autoSpaceDN w:val="0"/>
        <w:spacing w:after="0" w:line="242" w:lineRule="auto"/>
        <w:jc w:val="center"/>
        <w:rPr>
          <w:rFonts w:eastAsia="Arial MT" w:cs="Times New Roman"/>
          <w:szCs w:val="24"/>
          <w:lang w:val="pt-PT"/>
        </w:rPr>
      </w:pPr>
      <w:r>
        <w:rPr>
          <w:rFonts w:eastAsia="Arial MT" w:cs="Times New Roman"/>
          <w:noProof/>
          <w:szCs w:val="24"/>
          <w:lang w:eastAsia="pt-BR"/>
        </w:rPr>
        <w:drawing>
          <wp:inline distT="0" distB="0" distL="0" distR="0" wp14:anchorId="04796AC5" wp14:editId="4101B4C0">
            <wp:extent cx="2285999" cy="1073889"/>
            <wp:effectExtent l="0" t="0" r="635"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9">
                      <a:extLst>
                        <a:ext uri="{28A0092B-C50C-407E-A947-70E740481C1C}">
                          <a14:useLocalDpi xmlns:a14="http://schemas.microsoft.com/office/drawing/2010/main" val="0"/>
                        </a:ext>
                      </a:extLst>
                    </a:blip>
                    <a:srcRect l="6343" t="21891" r="13433" b="27860"/>
                    <a:stretch/>
                  </pic:blipFill>
                  <pic:spPr bwMode="auto">
                    <a:xfrm>
                      <a:off x="0" y="0"/>
                      <a:ext cx="2292717" cy="1077045"/>
                    </a:xfrm>
                    <a:prstGeom prst="rect">
                      <a:avLst/>
                    </a:prstGeom>
                    <a:ln>
                      <a:noFill/>
                    </a:ln>
                    <a:extLst>
                      <a:ext uri="{53640926-AAD7-44D8-BBD7-CCE9431645EC}">
                        <a14:shadowObscured xmlns:a14="http://schemas.microsoft.com/office/drawing/2010/main"/>
                      </a:ext>
                    </a:extLst>
                  </pic:spPr>
                </pic:pic>
              </a:graphicData>
            </a:graphic>
          </wp:inline>
        </w:drawing>
      </w:r>
    </w:p>
    <w:p w:rsidR="003F6F1D" w:rsidRDefault="003F6F1D" w:rsidP="003F6F1D">
      <w:pPr>
        <w:widowControl w:val="0"/>
        <w:autoSpaceDE w:val="0"/>
        <w:autoSpaceDN w:val="0"/>
        <w:spacing w:after="0" w:line="242" w:lineRule="auto"/>
        <w:jc w:val="center"/>
        <w:rPr>
          <w:rFonts w:eastAsia="Arial MT" w:cs="Times New Roman"/>
          <w:szCs w:val="24"/>
          <w:lang w:val="pt-PT"/>
        </w:rPr>
      </w:pPr>
    </w:p>
    <w:p w:rsidR="003F6F1D" w:rsidRDefault="003F6F1D" w:rsidP="003F6F1D">
      <w:pPr>
        <w:widowControl w:val="0"/>
        <w:autoSpaceDE w:val="0"/>
        <w:autoSpaceDN w:val="0"/>
        <w:spacing w:after="0" w:line="242" w:lineRule="auto"/>
        <w:jc w:val="center"/>
        <w:rPr>
          <w:rFonts w:eastAsia="Arial MT" w:cs="Times New Roman"/>
          <w:szCs w:val="24"/>
          <w:lang w:val="pt-PT"/>
        </w:rPr>
      </w:pPr>
    </w:p>
    <w:p w:rsidR="003F6F1D" w:rsidRDefault="003F6F1D" w:rsidP="003F6F1D">
      <w:pPr>
        <w:widowControl w:val="0"/>
        <w:autoSpaceDE w:val="0"/>
        <w:autoSpaceDN w:val="0"/>
        <w:spacing w:after="0" w:line="242" w:lineRule="auto"/>
        <w:jc w:val="center"/>
        <w:rPr>
          <w:rFonts w:eastAsia="Arial MT" w:cs="Times New Roman"/>
          <w:szCs w:val="24"/>
          <w:lang w:val="pt-PT"/>
        </w:rPr>
      </w:pPr>
    </w:p>
    <w:p w:rsidR="003F6F1D" w:rsidRDefault="003F6F1D" w:rsidP="003F6F1D">
      <w:pPr>
        <w:widowControl w:val="0"/>
        <w:autoSpaceDE w:val="0"/>
        <w:autoSpaceDN w:val="0"/>
        <w:spacing w:after="0" w:line="242" w:lineRule="auto"/>
        <w:jc w:val="center"/>
        <w:rPr>
          <w:rFonts w:eastAsia="Arial MT" w:cs="Times New Roman"/>
          <w:szCs w:val="24"/>
          <w:lang w:val="pt-PT"/>
        </w:rPr>
      </w:pPr>
      <w:r>
        <w:rPr>
          <w:rFonts w:eastAsia="Arial MT" w:cs="Times New Roman"/>
          <w:szCs w:val="24"/>
          <w:lang w:val="pt-PT"/>
        </w:rPr>
        <w:t>AMANDA MOREIRA DOS SANTOS</w:t>
      </w:r>
    </w:p>
    <w:p w:rsidR="003F6F1D" w:rsidRDefault="003F6F1D" w:rsidP="003F6F1D">
      <w:pPr>
        <w:widowControl w:val="0"/>
        <w:autoSpaceDE w:val="0"/>
        <w:autoSpaceDN w:val="0"/>
        <w:spacing w:after="0" w:line="242" w:lineRule="auto"/>
        <w:jc w:val="center"/>
        <w:rPr>
          <w:rFonts w:eastAsia="Arial MT" w:cs="Times New Roman"/>
          <w:szCs w:val="24"/>
          <w:lang w:val="pt-PT"/>
        </w:rPr>
      </w:pPr>
      <w:r>
        <w:rPr>
          <w:rFonts w:eastAsia="Arial MT" w:cs="Times New Roman"/>
          <w:szCs w:val="24"/>
          <w:lang w:val="pt-PT"/>
        </w:rPr>
        <w:t>ROSELAINE ELIZABETH DAS NEVES PINTO</w:t>
      </w:r>
    </w:p>
    <w:p w:rsidR="003F6F1D" w:rsidRDefault="003F6F1D" w:rsidP="003F6F1D">
      <w:pPr>
        <w:widowControl w:val="0"/>
        <w:autoSpaceDE w:val="0"/>
        <w:autoSpaceDN w:val="0"/>
        <w:spacing w:after="0" w:line="242" w:lineRule="auto"/>
        <w:jc w:val="center"/>
        <w:rPr>
          <w:rFonts w:eastAsia="Arial MT" w:cs="Times New Roman"/>
          <w:szCs w:val="24"/>
          <w:lang w:val="pt-PT"/>
        </w:rPr>
      </w:pPr>
      <w:r>
        <w:rPr>
          <w:rFonts w:eastAsia="Arial MT" w:cs="Times New Roman"/>
          <w:szCs w:val="24"/>
          <w:lang w:val="pt-PT"/>
        </w:rPr>
        <w:t>TALITA CUME MINARI CARDOSO</w:t>
      </w:r>
    </w:p>
    <w:p w:rsidR="003F6F1D" w:rsidRDefault="003F6F1D" w:rsidP="003F6F1D">
      <w:pPr>
        <w:spacing w:line="276" w:lineRule="auto"/>
        <w:jc w:val="left"/>
        <w:rPr>
          <w:rFonts w:eastAsia="Arial MT" w:cs="Times New Roman"/>
          <w:szCs w:val="24"/>
          <w:lang w:val="pt-PT"/>
        </w:rPr>
      </w:pPr>
    </w:p>
    <w:p w:rsidR="003F6F1D" w:rsidRDefault="003F6F1D" w:rsidP="003F6F1D">
      <w:pPr>
        <w:spacing w:line="276" w:lineRule="auto"/>
        <w:jc w:val="left"/>
        <w:rPr>
          <w:rFonts w:eastAsia="Arial MT" w:cs="Times New Roman"/>
          <w:szCs w:val="24"/>
          <w:lang w:val="pt-PT"/>
        </w:rPr>
      </w:pPr>
    </w:p>
    <w:p w:rsidR="003F6F1D" w:rsidRDefault="003F6F1D" w:rsidP="003F6F1D">
      <w:pPr>
        <w:spacing w:line="276" w:lineRule="auto"/>
        <w:jc w:val="left"/>
        <w:rPr>
          <w:rFonts w:eastAsia="Arial MT" w:cs="Times New Roman"/>
          <w:szCs w:val="24"/>
          <w:lang w:val="pt-PT"/>
        </w:rPr>
      </w:pPr>
    </w:p>
    <w:p w:rsidR="003F6F1D" w:rsidRDefault="003F6F1D" w:rsidP="003F6F1D">
      <w:pPr>
        <w:spacing w:line="276" w:lineRule="auto"/>
        <w:jc w:val="left"/>
        <w:rPr>
          <w:rFonts w:eastAsia="Arial MT" w:cs="Times New Roman"/>
          <w:szCs w:val="24"/>
          <w:lang w:val="pt-PT"/>
        </w:rPr>
      </w:pPr>
    </w:p>
    <w:p w:rsidR="003F6F1D" w:rsidRDefault="003F6F1D" w:rsidP="003F6F1D">
      <w:pPr>
        <w:spacing w:line="276" w:lineRule="auto"/>
        <w:jc w:val="left"/>
        <w:rPr>
          <w:rFonts w:eastAsia="Arial MT" w:cs="Times New Roman"/>
          <w:szCs w:val="24"/>
          <w:lang w:val="pt-PT"/>
        </w:rPr>
      </w:pPr>
    </w:p>
    <w:p w:rsidR="003F6F1D" w:rsidRDefault="003F6F1D" w:rsidP="003F6F1D">
      <w:pPr>
        <w:spacing w:line="276" w:lineRule="auto"/>
        <w:jc w:val="left"/>
        <w:rPr>
          <w:rFonts w:eastAsia="Arial MT" w:cs="Times New Roman"/>
          <w:szCs w:val="24"/>
          <w:lang w:val="pt-PT"/>
        </w:rPr>
      </w:pPr>
    </w:p>
    <w:p w:rsidR="003F6F1D" w:rsidRDefault="003F6F1D" w:rsidP="003F6F1D">
      <w:pPr>
        <w:spacing w:line="276" w:lineRule="auto"/>
        <w:jc w:val="left"/>
        <w:rPr>
          <w:rFonts w:eastAsia="Arial MT" w:cs="Times New Roman"/>
          <w:szCs w:val="24"/>
          <w:lang w:val="pt-PT"/>
        </w:rPr>
      </w:pPr>
    </w:p>
    <w:p w:rsidR="003F6F1D" w:rsidRDefault="003F6F1D" w:rsidP="00AE799A">
      <w:pPr>
        <w:widowControl w:val="0"/>
        <w:autoSpaceDE w:val="0"/>
        <w:autoSpaceDN w:val="0"/>
        <w:spacing w:after="0" w:line="242" w:lineRule="auto"/>
        <w:jc w:val="left"/>
        <w:rPr>
          <w:rFonts w:eastAsia="Arial MT" w:cs="Times New Roman"/>
          <w:szCs w:val="24"/>
          <w:lang w:val="pt-PT"/>
        </w:rPr>
      </w:pPr>
    </w:p>
    <w:p w:rsidR="003F6F1D" w:rsidRDefault="003F6F1D" w:rsidP="003F6F1D">
      <w:pPr>
        <w:spacing w:line="276" w:lineRule="auto"/>
        <w:jc w:val="center"/>
        <w:rPr>
          <w:rFonts w:eastAsia="Arial MT" w:cs="Times New Roman"/>
          <w:b/>
          <w:szCs w:val="24"/>
          <w:lang w:val="pt-PT"/>
        </w:rPr>
      </w:pPr>
      <w:r w:rsidRPr="003F6F1D">
        <w:rPr>
          <w:rFonts w:eastAsia="Arial MT" w:cs="Times New Roman"/>
          <w:b/>
          <w:szCs w:val="24"/>
          <w:lang w:val="pt-PT"/>
        </w:rPr>
        <w:t>ASSISTÊNCIA DA EQUIPE DE ENFERMAGEM ÀS FAMÍLIAS QUE VIVENCIAM A PERDA GESTACIONAL</w:t>
      </w:r>
    </w:p>
    <w:p w:rsidR="003F6F1D" w:rsidRDefault="003F6F1D" w:rsidP="003F6F1D">
      <w:pPr>
        <w:spacing w:line="276" w:lineRule="auto"/>
        <w:jc w:val="center"/>
        <w:rPr>
          <w:rFonts w:eastAsia="Arial MT" w:cs="Times New Roman"/>
          <w:b/>
          <w:szCs w:val="24"/>
          <w:lang w:val="pt-PT"/>
        </w:rPr>
      </w:pPr>
    </w:p>
    <w:p w:rsidR="003F6F1D" w:rsidRDefault="003F6F1D" w:rsidP="003F6F1D">
      <w:pPr>
        <w:spacing w:line="276" w:lineRule="auto"/>
        <w:jc w:val="center"/>
        <w:rPr>
          <w:rFonts w:eastAsia="Arial MT" w:cs="Times New Roman"/>
          <w:b/>
          <w:szCs w:val="24"/>
          <w:lang w:val="pt-PT"/>
        </w:rPr>
      </w:pPr>
    </w:p>
    <w:p w:rsidR="003F6F1D" w:rsidRDefault="003F6F1D" w:rsidP="003F6F1D">
      <w:pPr>
        <w:spacing w:line="276" w:lineRule="auto"/>
        <w:jc w:val="center"/>
        <w:rPr>
          <w:rFonts w:eastAsia="Arial MT" w:cs="Times New Roman"/>
          <w:b/>
          <w:szCs w:val="24"/>
          <w:lang w:val="pt-PT"/>
        </w:rPr>
      </w:pPr>
    </w:p>
    <w:p w:rsidR="003F6F1D" w:rsidRDefault="003F6F1D" w:rsidP="003F6F1D">
      <w:pPr>
        <w:spacing w:line="276" w:lineRule="auto"/>
        <w:jc w:val="center"/>
        <w:rPr>
          <w:rFonts w:eastAsia="Arial MT" w:cs="Times New Roman"/>
          <w:b/>
          <w:szCs w:val="24"/>
          <w:lang w:val="pt-PT"/>
        </w:rPr>
      </w:pPr>
    </w:p>
    <w:p w:rsidR="003F6F1D" w:rsidRDefault="003F6F1D" w:rsidP="003F6F1D">
      <w:pPr>
        <w:spacing w:line="276" w:lineRule="auto"/>
        <w:jc w:val="center"/>
        <w:rPr>
          <w:rFonts w:eastAsia="Arial MT" w:cs="Times New Roman"/>
          <w:b/>
          <w:szCs w:val="24"/>
          <w:lang w:val="pt-PT"/>
        </w:rPr>
      </w:pPr>
    </w:p>
    <w:p w:rsidR="003F6F1D" w:rsidRDefault="003F6F1D" w:rsidP="003F6F1D">
      <w:pPr>
        <w:spacing w:line="276" w:lineRule="auto"/>
        <w:jc w:val="center"/>
        <w:rPr>
          <w:rFonts w:eastAsia="Arial MT" w:cs="Times New Roman"/>
          <w:b/>
          <w:szCs w:val="24"/>
          <w:lang w:val="pt-PT"/>
        </w:rPr>
      </w:pPr>
    </w:p>
    <w:p w:rsidR="003F6F1D" w:rsidRDefault="003F6F1D" w:rsidP="003F6F1D">
      <w:pPr>
        <w:spacing w:line="276" w:lineRule="auto"/>
        <w:jc w:val="center"/>
        <w:rPr>
          <w:rFonts w:eastAsia="Arial MT" w:cs="Times New Roman"/>
          <w:b/>
          <w:szCs w:val="24"/>
          <w:lang w:val="pt-PT"/>
        </w:rPr>
      </w:pPr>
    </w:p>
    <w:p w:rsidR="00A16DED" w:rsidRDefault="00A16DED" w:rsidP="003F6F1D">
      <w:pPr>
        <w:spacing w:line="276" w:lineRule="auto"/>
        <w:jc w:val="center"/>
        <w:rPr>
          <w:rFonts w:eastAsia="Arial MT" w:cs="Times New Roman"/>
          <w:b/>
          <w:szCs w:val="24"/>
          <w:lang w:val="pt-PT"/>
        </w:rPr>
      </w:pPr>
    </w:p>
    <w:p w:rsidR="003F6F1D" w:rsidRDefault="003F6F1D" w:rsidP="003F6F1D">
      <w:pPr>
        <w:spacing w:line="276" w:lineRule="auto"/>
        <w:jc w:val="center"/>
        <w:rPr>
          <w:rFonts w:eastAsia="Arial MT" w:cs="Times New Roman"/>
          <w:b/>
          <w:szCs w:val="24"/>
          <w:lang w:val="pt-PT"/>
        </w:rPr>
      </w:pPr>
    </w:p>
    <w:p w:rsidR="003F6F1D" w:rsidRPr="003F6F1D" w:rsidRDefault="003F6F1D" w:rsidP="003F6F1D">
      <w:pPr>
        <w:spacing w:line="276" w:lineRule="auto"/>
        <w:jc w:val="center"/>
        <w:rPr>
          <w:rFonts w:eastAsia="Arial MT" w:cs="Times New Roman"/>
          <w:szCs w:val="24"/>
          <w:lang w:val="pt-PT"/>
        </w:rPr>
      </w:pPr>
      <w:r w:rsidRPr="003F6F1D">
        <w:rPr>
          <w:rFonts w:eastAsia="Arial MT" w:cs="Times New Roman"/>
          <w:szCs w:val="24"/>
          <w:lang w:val="pt-PT"/>
        </w:rPr>
        <w:t>Caçapava – SP</w:t>
      </w:r>
    </w:p>
    <w:p w:rsidR="00EE3550" w:rsidRDefault="00EE3550" w:rsidP="00EE3550">
      <w:pPr>
        <w:spacing w:line="276" w:lineRule="auto"/>
        <w:jc w:val="center"/>
        <w:rPr>
          <w:rFonts w:eastAsia="Arial MT" w:cs="Times New Roman"/>
          <w:szCs w:val="24"/>
          <w:lang w:val="pt-PT"/>
        </w:rPr>
      </w:pPr>
      <w:r>
        <w:rPr>
          <w:rFonts w:eastAsia="Arial MT" w:cs="Times New Roman"/>
          <w:szCs w:val="24"/>
          <w:lang w:val="pt-PT"/>
        </w:rPr>
        <w:t>2021</w:t>
      </w:r>
    </w:p>
    <w:p w:rsidR="00EE3550" w:rsidRDefault="00EE3550" w:rsidP="00EE3550">
      <w:pPr>
        <w:widowControl w:val="0"/>
        <w:autoSpaceDE w:val="0"/>
        <w:autoSpaceDN w:val="0"/>
        <w:spacing w:after="0" w:line="242" w:lineRule="auto"/>
        <w:jc w:val="center"/>
        <w:rPr>
          <w:rFonts w:eastAsia="Arial MT" w:cs="Times New Roman"/>
          <w:szCs w:val="24"/>
          <w:lang w:val="pt-PT"/>
        </w:rPr>
      </w:pPr>
      <w:r>
        <w:rPr>
          <w:rFonts w:eastAsia="Arial MT" w:cs="Times New Roman"/>
          <w:szCs w:val="24"/>
          <w:lang w:val="pt-PT"/>
        </w:rPr>
        <w:lastRenderedPageBreak/>
        <w:t>AMANDA MOREIRA DOS SANTOS</w:t>
      </w:r>
    </w:p>
    <w:p w:rsidR="00EE3550" w:rsidRDefault="00EE3550" w:rsidP="00EE3550">
      <w:pPr>
        <w:widowControl w:val="0"/>
        <w:autoSpaceDE w:val="0"/>
        <w:autoSpaceDN w:val="0"/>
        <w:spacing w:after="0" w:line="242" w:lineRule="auto"/>
        <w:jc w:val="center"/>
        <w:rPr>
          <w:rFonts w:eastAsia="Arial MT" w:cs="Times New Roman"/>
          <w:szCs w:val="24"/>
          <w:lang w:val="pt-PT"/>
        </w:rPr>
      </w:pPr>
      <w:r>
        <w:rPr>
          <w:rFonts w:eastAsia="Arial MT" w:cs="Times New Roman"/>
          <w:szCs w:val="24"/>
          <w:lang w:val="pt-PT"/>
        </w:rPr>
        <w:t>ROSELAINE ELIZABETH DAS NEVES PINTO</w:t>
      </w:r>
    </w:p>
    <w:p w:rsidR="00EE3550" w:rsidRDefault="00EE3550" w:rsidP="00EE3550">
      <w:pPr>
        <w:widowControl w:val="0"/>
        <w:autoSpaceDE w:val="0"/>
        <w:autoSpaceDN w:val="0"/>
        <w:spacing w:after="0" w:line="242" w:lineRule="auto"/>
        <w:jc w:val="center"/>
        <w:rPr>
          <w:rFonts w:eastAsia="Arial MT" w:cs="Times New Roman"/>
          <w:szCs w:val="24"/>
          <w:lang w:val="pt-PT"/>
        </w:rPr>
      </w:pPr>
      <w:r>
        <w:rPr>
          <w:rFonts w:eastAsia="Arial MT" w:cs="Times New Roman"/>
          <w:szCs w:val="24"/>
          <w:lang w:val="pt-PT"/>
        </w:rPr>
        <w:t>TALITA CUME MINARI CARDOSO</w:t>
      </w:r>
    </w:p>
    <w:p w:rsidR="00EE3550" w:rsidRDefault="00EE3550" w:rsidP="00EE3550">
      <w:pPr>
        <w:spacing w:line="276" w:lineRule="auto"/>
        <w:jc w:val="left"/>
        <w:rPr>
          <w:rFonts w:eastAsia="Arial MT" w:cs="Times New Roman"/>
          <w:szCs w:val="24"/>
          <w:lang w:val="pt-PT"/>
        </w:rPr>
      </w:pPr>
    </w:p>
    <w:p w:rsidR="00EE3550" w:rsidRDefault="00EE3550" w:rsidP="00EE3550">
      <w:pPr>
        <w:spacing w:line="276" w:lineRule="auto"/>
        <w:jc w:val="left"/>
        <w:rPr>
          <w:rFonts w:eastAsia="Arial MT" w:cs="Times New Roman"/>
          <w:szCs w:val="24"/>
          <w:lang w:val="pt-PT"/>
        </w:rPr>
      </w:pPr>
    </w:p>
    <w:p w:rsidR="00EE3550" w:rsidRDefault="00EE3550" w:rsidP="00EE3550">
      <w:pPr>
        <w:spacing w:line="276" w:lineRule="auto"/>
        <w:jc w:val="left"/>
        <w:rPr>
          <w:rFonts w:eastAsia="Arial MT" w:cs="Times New Roman"/>
          <w:szCs w:val="24"/>
          <w:lang w:val="pt-PT"/>
        </w:rPr>
      </w:pPr>
    </w:p>
    <w:p w:rsidR="00EE3550" w:rsidRDefault="00EE3550" w:rsidP="00EE3550">
      <w:pPr>
        <w:spacing w:line="276" w:lineRule="auto"/>
        <w:jc w:val="left"/>
        <w:rPr>
          <w:rFonts w:eastAsia="Arial MT" w:cs="Times New Roman"/>
          <w:szCs w:val="24"/>
          <w:lang w:val="pt-PT"/>
        </w:rPr>
      </w:pPr>
    </w:p>
    <w:p w:rsidR="00EE3550" w:rsidRDefault="00EE3550" w:rsidP="00EE3550">
      <w:pPr>
        <w:spacing w:line="276" w:lineRule="auto"/>
        <w:jc w:val="left"/>
        <w:rPr>
          <w:rFonts w:eastAsia="Arial MT" w:cs="Times New Roman"/>
          <w:szCs w:val="24"/>
          <w:lang w:val="pt-PT"/>
        </w:rPr>
      </w:pPr>
    </w:p>
    <w:p w:rsidR="00EE3550" w:rsidRDefault="00EE3550" w:rsidP="00EE3550">
      <w:pPr>
        <w:spacing w:line="276" w:lineRule="auto"/>
        <w:jc w:val="left"/>
        <w:rPr>
          <w:rFonts w:eastAsia="Arial MT" w:cs="Times New Roman"/>
          <w:szCs w:val="24"/>
          <w:lang w:val="pt-PT"/>
        </w:rPr>
      </w:pPr>
    </w:p>
    <w:p w:rsidR="00EE3550" w:rsidRDefault="00EE3550" w:rsidP="00EE3550">
      <w:pPr>
        <w:widowControl w:val="0"/>
        <w:autoSpaceDE w:val="0"/>
        <w:autoSpaceDN w:val="0"/>
        <w:spacing w:after="0" w:line="242" w:lineRule="auto"/>
        <w:jc w:val="left"/>
        <w:rPr>
          <w:rFonts w:eastAsia="Arial MT" w:cs="Times New Roman"/>
          <w:szCs w:val="24"/>
          <w:lang w:val="pt-PT"/>
        </w:rPr>
      </w:pPr>
    </w:p>
    <w:p w:rsidR="00EE3550" w:rsidRDefault="00EE3550" w:rsidP="00EE3550">
      <w:pPr>
        <w:spacing w:line="276" w:lineRule="auto"/>
        <w:jc w:val="center"/>
        <w:rPr>
          <w:rFonts w:eastAsia="Arial MT" w:cs="Times New Roman"/>
          <w:b/>
          <w:szCs w:val="24"/>
          <w:lang w:val="pt-PT"/>
        </w:rPr>
      </w:pPr>
      <w:r w:rsidRPr="003F6F1D">
        <w:rPr>
          <w:rFonts w:eastAsia="Arial MT" w:cs="Times New Roman"/>
          <w:b/>
          <w:szCs w:val="24"/>
          <w:lang w:val="pt-PT"/>
        </w:rPr>
        <w:t>ASSISTÊNCIA DA EQUIPE DE ENFERMAGEM ÀS FAMÍLIAS QUE VIVENCIAM A PERDA GESTACIONAL</w:t>
      </w:r>
    </w:p>
    <w:p w:rsidR="00EE3550" w:rsidRDefault="00EE3550" w:rsidP="00EE3550">
      <w:pPr>
        <w:spacing w:line="276" w:lineRule="auto"/>
        <w:jc w:val="center"/>
        <w:rPr>
          <w:rFonts w:eastAsia="Arial MT" w:cs="Times New Roman"/>
          <w:b/>
          <w:szCs w:val="24"/>
          <w:lang w:val="pt-PT"/>
        </w:rPr>
      </w:pPr>
    </w:p>
    <w:p w:rsidR="00EE3550" w:rsidRDefault="00EE3550" w:rsidP="00EE3550">
      <w:pPr>
        <w:spacing w:line="276" w:lineRule="auto"/>
        <w:jc w:val="center"/>
        <w:rPr>
          <w:rFonts w:eastAsia="Arial MT" w:cs="Times New Roman"/>
          <w:b/>
          <w:szCs w:val="24"/>
          <w:lang w:val="pt-PT"/>
        </w:rPr>
      </w:pPr>
    </w:p>
    <w:p w:rsidR="00EE3550" w:rsidRPr="00EE3550" w:rsidRDefault="00EE3550" w:rsidP="00EE3550">
      <w:pPr>
        <w:spacing w:after="0" w:line="276" w:lineRule="auto"/>
        <w:ind w:left="4536"/>
        <w:rPr>
          <w:rFonts w:eastAsia="Calibri" w:cs="Times New Roman"/>
          <w:szCs w:val="24"/>
        </w:rPr>
      </w:pPr>
      <w:r>
        <w:rPr>
          <w:rFonts w:eastAsia="Calibri" w:cs="Times New Roman"/>
          <w:szCs w:val="24"/>
          <w:lang w:val="pt-PT"/>
        </w:rPr>
        <w:t>Monografia</w:t>
      </w:r>
      <w:r>
        <w:rPr>
          <w:rFonts w:eastAsia="Calibri" w:cs="Times New Roman"/>
          <w:szCs w:val="24"/>
        </w:rPr>
        <w:t xml:space="preserve"> apresentada a Banca Examinadora </w:t>
      </w:r>
      <w:r w:rsidRPr="00EE3550">
        <w:rPr>
          <w:rFonts w:eastAsia="Calibri" w:cs="Times New Roman"/>
          <w:szCs w:val="24"/>
        </w:rPr>
        <w:t>da Faculdade Santo Antônio de Caçapava, a ser utilizado como</w:t>
      </w:r>
      <w:r>
        <w:rPr>
          <w:rFonts w:eastAsia="Calibri" w:cs="Times New Roman"/>
          <w:szCs w:val="24"/>
        </w:rPr>
        <w:t xml:space="preserve"> requisito de aprovação para obtenção do título de bacharel em Enfermagem</w:t>
      </w:r>
      <w:r w:rsidRPr="00EE3550">
        <w:rPr>
          <w:rFonts w:eastAsia="Calibri" w:cs="Times New Roman"/>
          <w:szCs w:val="24"/>
        </w:rPr>
        <w:t xml:space="preserve">. </w:t>
      </w:r>
    </w:p>
    <w:p w:rsidR="00EE3550" w:rsidRPr="00EE3550" w:rsidRDefault="00EE3550" w:rsidP="00EE3550">
      <w:pPr>
        <w:spacing w:after="0" w:line="276" w:lineRule="auto"/>
        <w:ind w:left="4536"/>
        <w:rPr>
          <w:rFonts w:eastAsia="Calibri" w:cs="Times New Roman"/>
          <w:szCs w:val="24"/>
        </w:rPr>
      </w:pPr>
      <w:proofErr w:type="gramStart"/>
      <w:r w:rsidRPr="00EE3550">
        <w:rPr>
          <w:rFonts w:eastAsia="Calibri" w:cs="Times New Roman"/>
          <w:b/>
          <w:szCs w:val="24"/>
        </w:rPr>
        <w:t>Orientador(</w:t>
      </w:r>
      <w:proofErr w:type="gramEnd"/>
      <w:r w:rsidRPr="00EE3550">
        <w:rPr>
          <w:rFonts w:eastAsia="Calibri" w:cs="Times New Roman"/>
          <w:b/>
          <w:szCs w:val="24"/>
        </w:rPr>
        <w:t>a):</w:t>
      </w:r>
      <w:r w:rsidRPr="00EE3550">
        <w:rPr>
          <w:rFonts w:eastAsia="Calibri" w:cs="Times New Roman"/>
          <w:szCs w:val="24"/>
        </w:rPr>
        <w:t xml:space="preserve"> Gabrielle </w:t>
      </w:r>
      <w:proofErr w:type="spellStart"/>
      <w:r w:rsidRPr="00EE3550">
        <w:rPr>
          <w:rFonts w:eastAsia="Calibri" w:cs="Times New Roman"/>
          <w:szCs w:val="24"/>
        </w:rPr>
        <w:t>Meriche</w:t>
      </w:r>
      <w:proofErr w:type="spellEnd"/>
      <w:r w:rsidRPr="00EE3550">
        <w:rPr>
          <w:rFonts w:eastAsia="Calibri" w:cs="Times New Roman"/>
          <w:szCs w:val="24"/>
        </w:rPr>
        <w:t xml:space="preserve"> Galvão Bento da Silva </w:t>
      </w:r>
      <w:proofErr w:type="spellStart"/>
      <w:r w:rsidRPr="00EE3550">
        <w:rPr>
          <w:rFonts w:eastAsia="Calibri" w:cs="Times New Roman"/>
          <w:szCs w:val="24"/>
        </w:rPr>
        <w:t>Guatura</w:t>
      </w:r>
      <w:proofErr w:type="spellEnd"/>
      <w:r w:rsidRPr="00EE3550">
        <w:rPr>
          <w:rFonts w:eastAsia="Calibri" w:cs="Times New Roman"/>
          <w:szCs w:val="24"/>
        </w:rPr>
        <w:t>.</w:t>
      </w:r>
    </w:p>
    <w:p w:rsidR="00EE3550" w:rsidRPr="00EE3550" w:rsidRDefault="00EE3550" w:rsidP="00EE3550">
      <w:pPr>
        <w:spacing w:line="276" w:lineRule="auto"/>
        <w:jc w:val="center"/>
        <w:rPr>
          <w:rFonts w:eastAsia="Arial MT" w:cs="Times New Roman"/>
          <w:b/>
          <w:szCs w:val="24"/>
        </w:rPr>
      </w:pPr>
    </w:p>
    <w:p w:rsidR="00EE3550" w:rsidRDefault="00EE3550" w:rsidP="00EE3550">
      <w:pPr>
        <w:spacing w:line="276" w:lineRule="auto"/>
        <w:jc w:val="center"/>
        <w:rPr>
          <w:rFonts w:eastAsia="Arial MT" w:cs="Times New Roman"/>
          <w:b/>
          <w:szCs w:val="24"/>
          <w:lang w:val="pt-PT"/>
        </w:rPr>
      </w:pPr>
    </w:p>
    <w:p w:rsidR="00EE3550" w:rsidRDefault="00EE3550" w:rsidP="00EE3550">
      <w:pPr>
        <w:spacing w:line="276" w:lineRule="auto"/>
        <w:jc w:val="center"/>
        <w:rPr>
          <w:rFonts w:eastAsia="Arial MT" w:cs="Times New Roman"/>
          <w:b/>
          <w:szCs w:val="24"/>
          <w:lang w:val="pt-PT"/>
        </w:rPr>
      </w:pPr>
    </w:p>
    <w:p w:rsidR="00EE3550" w:rsidRDefault="00EE3550" w:rsidP="00EE3550">
      <w:pPr>
        <w:spacing w:line="276" w:lineRule="auto"/>
        <w:jc w:val="center"/>
        <w:rPr>
          <w:rFonts w:eastAsia="Arial MT" w:cs="Times New Roman"/>
          <w:b/>
          <w:szCs w:val="24"/>
          <w:lang w:val="pt-PT"/>
        </w:rPr>
      </w:pPr>
    </w:p>
    <w:p w:rsidR="00EE3550" w:rsidRDefault="00EE3550" w:rsidP="00EE3550">
      <w:pPr>
        <w:spacing w:line="276" w:lineRule="auto"/>
        <w:jc w:val="center"/>
        <w:rPr>
          <w:rFonts w:eastAsia="Arial MT" w:cs="Times New Roman"/>
          <w:b/>
          <w:szCs w:val="24"/>
          <w:lang w:val="pt-PT"/>
        </w:rPr>
      </w:pPr>
    </w:p>
    <w:p w:rsidR="00EE3550" w:rsidRDefault="00EE3550" w:rsidP="00EE3550">
      <w:pPr>
        <w:spacing w:line="276" w:lineRule="auto"/>
        <w:jc w:val="center"/>
        <w:rPr>
          <w:rFonts w:eastAsia="Arial MT" w:cs="Times New Roman"/>
          <w:b/>
          <w:szCs w:val="24"/>
          <w:lang w:val="pt-PT"/>
        </w:rPr>
      </w:pPr>
    </w:p>
    <w:p w:rsidR="00EE3550" w:rsidRDefault="00EE3550" w:rsidP="00EE3550">
      <w:pPr>
        <w:spacing w:line="276" w:lineRule="auto"/>
        <w:jc w:val="center"/>
        <w:rPr>
          <w:rFonts w:eastAsia="Arial MT" w:cs="Times New Roman"/>
          <w:b/>
          <w:szCs w:val="24"/>
          <w:lang w:val="pt-PT"/>
        </w:rPr>
      </w:pPr>
    </w:p>
    <w:p w:rsidR="00EE3550" w:rsidRDefault="00EE3550" w:rsidP="00EE3550">
      <w:pPr>
        <w:spacing w:line="276" w:lineRule="auto"/>
        <w:jc w:val="center"/>
        <w:rPr>
          <w:rFonts w:eastAsia="Arial MT" w:cs="Times New Roman"/>
          <w:b/>
          <w:szCs w:val="24"/>
          <w:lang w:val="pt-PT"/>
        </w:rPr>
      </w:pPr>
    </w:p>
    <w:p w:rsidR="00EE3550" w:rsidRDefault="00EE3550" w:rsidP="00EE3550">
      <w:pPr>
        <w:spacing w:line="276" w:lineRule="auto"/>
        <w:jc w:val="center"/>
        <w:rPr>
          <w:rFonts w:eastAsia="Arial MT" w:cs="Times New Roman"/>
          <w:b/>
          <w:szCs w:val="24"/>
          <w:lang w:val="pt-PT"/>
        </w:rPr>
      </w:pPr>
    </w:p>
    <w:p w:rsidR="00EE3550" w:rsidRPr="003F6F1D" w:rsidRDefault="00EE3550" w:rsidP="00EE3550">
      <w:pPr>
        <w:spacing w:line="276" w:lineRule="auto"/>
        <w:jc w:val="center"/>
        <w:rPr>
          <w:rFonts w:eastAsia="Arial MT" w:cs="Times New Roman"/>
          <w:szCs w:val="24"/>
          <w:lang w:val="pt-PT"/>
        </w:rPr>
      </w:pPr>
      <w:r w:rsidRPr="003F6F1D">
        <w:rPr>
          <w:rFonts w:eastAsia="Arial MT" w:cs="Times New Roman"/>
          <w:szCs w:val="24"/>
          <w:lang w:val="pt-PT"/>
        </w:rPr>
        <w:t>Caçapava – SP</w:t>
      </w:r>
    </w:p>
    <w:p w:rsidR="00EE3550" w:rsidRPr="003F6F1D" w:rsidRDefault="00EE3550" w:rsidP="00EE3550">
      <w:pPr>
        <w:spacing w:line="276" w:lineRule="auto"/>
        <w:jc w:val="center"/>
        <w:rPr>
          <w:rFonts w:eastAsia="Arial MT" w:cs="Times New Roman"/>
          <w:szCs w:val="24"/>
          <w:lang w:val="pt-PT"/>
        </w:rPr>
      </w:pPr>
      <w:r w:rsidRPr="003F6F1D">
        <w:rPr>
          <w:rFonts w:eastAsia="Arial MT" w:cs="Times New Roman"/>
          <w:szCs w:val="24"/>
          <w:lang w:val="pt-PT"/>
        </w:rPr>
        <w:t>2021</w:t>
      </w:r>
    </w:p>
    <w:p w:rsidR="00EE3550" w:rsidRDefault="00EE3550" w:rsidP="00EE3550">
      <w:pPr>
        <w:widowControl w:val="0"/>
        <w:autoSpaceDE w:val="0"/>
        <w:autoSpaceDN w:val="0"/>
        <w:spacing w:after="0" w:line="242" w:lineRule="auto"/>
        <w:jc w:val="center"/>
        <w:rPr>
          <w:rFonts w:eastAsia="Arial MT" w:cs="Times New Roman"/>
          <w:szCs w:val="24"/>
          <w:lang w:val="pt-PT"/>
        </w:rPr>
      </w:pPr>
      <w:r>
        <w:rPr>
          <w:rFonts w:eastAsia="Arial MT" w:cs="Times New Roman"/>
          <w:szCs w:val="24"/>
          <w:lang w:val="pt-PT"/>
        </w:rPr>
        <w:lastRenderedPageBreak/>
        <w:t>AMANDA MOREIRA DOS SANTOS</w:t>
      </w:r>
    </w:p>
    <w:p w:rsidR="00EE3550" w:rsidRDefault="00EE3550" w:rsidP="00EE3550">
      <w:pPr>
        <w:widowControl w:val="0"/>
        <w:autoSpaceDE w:val="0"/>
        <w:autoSpaceDN w:val="0"/>
        <w:spacing w:after="0" w:line="242" w:lineRule="auto"/>
        <w:jc w:val="center"/>
        <w:rPr>
          <w:rFonts w:eastAsia="Arial MT" w:cs="Times New Roman"/>
          <w:szCs w:val="24"/>
          <w:lang w:val="pt-PT"/>
        </w:rPr>
      </w:pPr>
      <w:r>
        <w:rPr>
          <w:rFonts w:eastAsia="Arial MT" w:cs="Times New Roman"/>
          <w:szCs w:val="24"/>
          <w:lang w:val="pt-PT"/>
        </w:rPr>
        <w:t>ROSELAINE ELIZABETH DAS NEVES PINTO</w:t>
      </w:r>
    </w:p>
    <w:p w:rsidR="00EE3550" w:rsidRDefault="00EE3550" w:rsidP="00EE3550">
      <w:pPr>
        <w:widowControl w:val="0"/>
        <w:autoSpaceDE w:val="0"/>
        <w:autoSpaceDN w:val="0"/>
        <w:spacing w:after="0" w:line="242" w:lineRule="auto"/>
        <w:jc w:val="center"/>
        <w:rPr>
          <w:rFonts w:eastAsia="Arial MT" w:cs="Times New Roman"/>
          <w:szCs w:val="24"/>
          <w:lang w:val="pt-PT"/>
        </w:rPr>
      </w:pPr>
      <w:r>
        <w:rPr>
          <w:rFonts w:eastAsia="Arial MT" w:cs="Times New Roman"/>
          <w:szCs w:val="24"/>
          <w:lang w:val="pt-PT"/>
        </w:rPr>
        <w:t>TALITA CUME MINARI CARDOSO</w:t>
      </w:r>
    </w:p>
    <w:p w:rsidR="00EE3550" w:rsidRDefault="00EE3550" w:rsidP="00EE3550">
      <w:pPr>
        <w:spacing w:line="276" w:lineRule="auto"/>
        <w:jc w:val="left"/>
        <w:rPr>
          <w:rFonts w:eastAsia="Arial MT" w:cs="Times New Roman"/>
          <w:szCs w:val="24"/>
          <w:lang w:val="pt-PT"/>
        </w:rPr>
      </w:pPr>
    </w:p>
    <w:p w:rsidR="00EE3550" w:rsidRDefault="00EE3550" w:rsidP="00EE3550">
      <w:pPr>
        <w:widowControl w:val="0"/>
        <w:autoSpaceDE w:val="0"/>
        <w:autoSpaceDN w:val="0"/>
        <w:spacing w:after="0" w:line="242" w:lineRule="auto"/>
        <w:jc w:val="left"/>
        <w:rPr>
          <w:rFonts w:eastAsia="Arial MT" w:cs="Times New Roman"/>
          <w:szCs w:val="24"/>
          <w:lang w:val="pt-PT"/>
        </w:rPr>
      </w:pPr>
    </w:p>
    <w:p w:rsidR="00EE3550" w:rsidRDefault="00EE3550" w:rsidP="00A8791D">
      <w:pPr>
        <w:spacing w:line="276" w:lineRule="auto"/>
        <w:jc w:val="center"/>
        <w:rPr>
          <w:rFonts w:eastAsia="Arial MT" w:cs="Times New Roman"/>
          <w:b/>
          <w:szCs w:val="24"/>
          <w:lang w:val="pt-PT"/>
        </w:rPr>
      </w:pPr>
      <w:r w:rsidRPr="003F6F1D">
        <w:rPr>
          <w:rFonts w:eastAsia="Arial MT" w:cs="Times New Roman"/>
          <w:b/>
          <w:szCs w:val="24"/>
          <w:lang w:val="pt-PT"/>
        </w:rPr>
        <w:t>ASSISTÊNCIA DA EQUIPE DE ENFERMAGEM ÀS FAMÍLIAS QUE VIVENCIAM A PERDA GESTACIONAL</w:t>
      </w:r>
    </w:p>
    <w:p w:rsidR="00EE3550" w:rsidRPr="00EE3550" w:rsidRDefault="00EE3550" w:rsidP="00EE3550">
      <w:pPr>
        <w:spacing w:after="0" w:line="276" w:lineRule="auto"/>
        <w:ind w:left="4536"/>
        <w:rPr>
          <w:rFonts w:eastAsia="Calibri" w:cs="Times New Roman"/>
          <w:szCs w:val="24"/>
        </w:rPr>
      </w:pPr>
      <w:r>
        <w:rPr>
          <w:rFonts w:eastAsia="Calibri" w:cs="Times New Roman"/>
          <w:szCs w:val="24"/>
          <w:lang w:val="pt-PT"/>
        </w:rPr>
        <w:t>Monografia</w:t>
      </w:r>
      <w:r>
        <w:rPr>
          <w:rFonts w:eastAsia="Calibri" w:cs="Times New Roman"/>
          <w:szCs w:val="24"/>
        </w:rPr>
        <w:t xml:space="preserve"> apresentada a Banca Examinadora </w:t>
      </w:r>
      <w:r w:rsidRPr="00EE3550">
        <w:rPr>
          <w:rFonts w:eastAsia="Calibri" w:cs="Times New Roman"/>
          <w:szCs w:val="24"/>
        </w:rPr>
        <w:t>da Faculdade Santo Antônio de Caçapava, a ser utilizado como</w:t>
      </w:r>
      <w:r>
        <w:rPr>
          <w:rFonts w:eastAsia="Calibri" w:cs="Times New Roman"/>
          <w:szCs w:val="24"/>
        </w:rPr>
        <w:t xml:space="preserve"> requisito de aprovação para obtenção do título de bacharel em Enfermagem</w:t>
      </w:r>
      <w:r w:rsidRPr="00EE3550">
        <w:rPr>
          <w:rFonts w:eastAsia="Calibri" w:cs="Times New Roman"/>
          <w:szCs w:val="24"/>
        </w:rPr>
        <w:t xml:space="preserve">. </w:t>
      </w:r>
    </w:p>
    <w:p w:rsidR="00EE3550" w:rsidRPr="00EE3550" w:rsidRDefault="00EE3550" w:rsidP="00EE3550">
      <w:pPr>
        <w:spacing w:after="0" w:line="276" w:lineRule="auto"/>
        <w:ind w:left="4536"/>
        <w:rPr>
          <w:rFonts w:eastAsia="Calibri" w:cs="Times New Roman"/>
          <w:szCs w:val="24"/>
        </w:rPr>
      </w:pPr>
      <w:proofErr w:type="gramStart"/>
      <w:r w:rsidRPr="00EE3550">
        <w:rPr>
          <w:rFonts w:eastAsia="Calibri" w:cs="Times New Roman"/>
          <w:b/>
          <w:szCs w:val="24"/>
        </w:rPr>
        <w:t>Orientador(</w:t>
      </w:r>
      <w:proofErr w:type="gramEnd"/>
      <w:r w:rsidRPr="00EE3550">
        <w:rPr>
          <w:rFonts w:eastAsia="Calibri" w:cs="Times New Roman"/>
          <w:b/>
          <w:szCs w:val="24"/>
        </w:rPr>
        <w:t>a):</w:t>
      </w:r>
      <w:r w:rsidRPr="00EE3550">
        <w:rPr>
          <w:rFonts w:eastAsia="Calibri" w:cs="Times New Roman"/>
          <w:szCs w:val="24"/>
        </w:rPr>
        <w:t xml:space="preserve"> Gabrielle </w:t>
      </w:r>
      <w:proofErr w:type="spellStart"/>
      <w:r w:rsidRPr="00EE3550">
        <w:rPr>
          <w:rFonts w:eastAsia="Calibri" w:cs="Times New Roman"/>
          <w:szCs w:val="24"/>
        </w:rPr>
        <w:t>Meriche</w:t>
      </w:r>
      <w:proofErr w:type="spellEnd"/>
      <w:r w:rsidRPr="00EE3550">
        <w:rPr>
          <w:rFonts w:eastAsia="Calibri" w:cs="Times New Roman"/>
          <w:szCs w:val="24"/>
        </w:rPr>
        <w:t xml:space="preserve"> Galvão Bento da Silva </w:t>
      </w:r>
      <w:proofErr w:type="spellStart"/>
      <w:r w:rsidRPr="00EE3550">
        <w:rPr>
          <w:rFonts w:eastAsia="Calibri" w:cs="Times New Roman"/>
          <w:szCs w:val="24"/>
        </w:rPr>
        <w:t>Guatura</w:t>
      </w:r>
      <w:proofErr w:type="spellEnd"/>
      <w:r w:rsidRPr="00EE3550">
        <w:rPr>
          <w:rFonts w:eastAsia="Calibri" w:cs="Times New Roman"/>
          <w:szCs w:val="24"/>
        </w:rPr>
        <w:t>.</w:t>
      </w:r>
    </w:p>
    <w:p w:rsidR="00EE3550" w:rsidRDefault="00EE3550" w:rsidP="00EE3550">
      <w:pPr>
        <w:spacing w:line="276" w:lineRule="auto"/>
        <w:rPr>
          <w:rFonts w:eastAsia="Arial MT" w:cs="Times New Roman"/>
          <w:b/>
          <w:szCs w:val="24"/>
        </w:rPr>
      </w:pPr>
    </w:p>
    <w:p w:rsidR="00EE3550" w:rsidRDefault="00EE3550" w:rsidP="00EE3550">
      <w:pPr>
        <w:spacing w:line="276" w:lineRule="auto"/>
        <w:rPr>
          <w:rFonts w:eastAsia="Arial MT" w:cs="Times New Roman"/>
          <w:b/>
          <w:szCs w:val="24"/>
        </w:rPr>
      </w:pPr>
    </w:p>
    <w:p w:rsidR="00EE3550" w:rsidRDefault="00EE3550" w:rsidP="00EE3550">
      <w:pPr>
        <w:spacing w:line="276" w:lineRule="auto"/>
        <w:rPr>
          <w:rFonts w:eastAsia="Arial MT" w:cs="Times New Roman"/>
          <w:szCs w:val="24"/>
        </w:rPr>
      </w:pPr>
      <w:r w:rsidRPr="00EE3550">
        <w:rPr>
          <w:rFonts w:eastAsia="Arial MT" w:cs="Times New Roman"/>
          <w:szCs w:val="24"/>
        </w:rPr>
        <w:t>Caçapava, ____ de novembro de 2021.</w:t>
      </w:r>
    </w:p>
    <w:p w:rsidR="00EE3550" w:rsidRDefault="00EE3550" w:rsidP="00EE3550">
      <w:pPr>
        <w:spacing w:line="276" w:lineRule="auto"/>
        <w:rPr>
          <w:rFonts w:eastAsia="Arial MT" w:cs="Times New Roman"/>
          <w:szCs w:val="24"/>
        </w:rPr>
      </w:pPr>
    </w:p>
    <w:p w:rsidR="00EE3550" w:rsidRPr="00EE3550" w:rsidRDefault="00EE3550" w:rsidP="00EE3550">
      <w:pPr>
        <w:spacing w:line="276" w:lineRule="auto"/>
        <w:rPr>
          <w:rFonts w:eastAsia="Arial MT" w:cs="Times New Roman"/>
          <w:szCs w:val="24"/>
          <w:lang w:val="pt-PT"/>
        </w:rPr>
      </w:pPr>
      <w:r>
        <w:rPr>
          <w:rFonts w:eastAsia="Arial MT" w:cs="Times New Roman"/>
          <w:szCs w:val="24"/>
        </w:rPr>
        <w:t>Avaliação/nota:</w:t>
      </w:r>
    </w:p>
    <w:p w:rsidR="00EE3550" w:rsidRDefault="00EE3550" w:rsidP="00EE3550">
      <w:pPr>
        <w:spacing w:line="276" w:lineRule="auto"/>
        <w:jc w:val="center"/>
        <w:rPr>
          <w:rFonts w:eastAsia="Arial MT" w:cs="Times New Roman"/>
          <w:b/>
          <w:szCs w:val="24"/>
          <w:lang w:val="pt-PT"/>
        </w:rPr>
      </w:pPr>
      <w:r>
        <w:rPr>
          <w:rFonts w:eastAsia="Arial MT" w:cs="Times New Roman"/>
          <w:b/>
          <w:szCs w:val="24"/>
          <w:lang w:val="pt-PT"/>
        </w:rPr>
        <w:t>BANCA EXAMINADORA</w:t>
      </w:r>
    </w:p>
    <w:p w:rsidR="00EE3550" w:rsidRDefault="00EE3550" w:rsidP="00EE3550">
      <w:pPr>
        <w:spacing w:line="276" w:lineRule="auto"/>
        <w:jc w:val="center"/>
        <w:rPr>
          <w:rFonts w:eastAsia="Arial MT" w:cs="Times New Roman"/>
          <w:b/>
          <w:szCs w:val="24"/>
          <w:lang w:val="pt-PT"/>
        </w:rPr>
      </w:pPr>
    </w:p>
    <w:p w:rsidR="00A8791D" w:rsidRDefault="00A8791D" w:rsidP="00EE3550">
      <w:pPr>
        <w:spacing w:line="276" w:lineRule="auto"/>
        <w:jc w:val="center"/>
        <w:rPr>
          <w:rFonts w:eastAsia="Arial MT" w:cs="Times New Roman"/>
          <w:szCs w:val="24"/>
          <w:lang w:val="pt-PT"/>
        </w:rPr>
      </w:pPr>
      <w:r>
        <w:rPr>
          <w:rFonts w:eastAsia="Arial MT" w:cs="Times New Roman"/>
          <w:noProof/>
          <w:szCs w:val="24"/>
          <w:lang w:eastAsia="pt-BR"/>
        </w:rPr>
        <mc:AlternateContent>
          <mc:Choice Requires="wps">
            <w:drawing>
              <wp:anchor distT="0" distB="0" distL="114300" distR="114300" simplePos="0" relativeHeight="251691008" behindDoc="0" locked="0" layoutInCell="1" allowOverlap="1">
                <wp:simplePos x="0" y="0"/>
                <wp:positionH relativeFrom="column">
                  <wp:posOffset>-27512</wp:posOffset>
                </wp:positionH>
                <wp:positionV relativeFrom="paragraph">
                  <wp:posOffset>66350</wp:posOffset>
                </wp:positionV>
                <wp:extent cx="5986130" cy="0"/>
                <wp:effectExtent l="0" t="0" r="15240" b="19050"/>
                <wp:wrapNone/>
                <wp:docPr id="31" name="Conector reto 31"/>
                <wp:cNvGraphicFramePr/>
                <a:graphic xmlns:a="http://schemas.openxmlformats.org/drawingml/2006/main">
                  <a:graphicData uri="http://schemas.microsoft.com/office/word/2010/wordprocessingShape">
                    <wps:wsp>
                      <wps:cNvCnPr/>
                      <wps:spPr>
                        <a:xfrm>
                          <a:off x="0" y="0"/>
                          <a:ext cx="5986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Conector reto 31"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pt,5.2pt" to="469.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" strokecolor="black [3040]"/>
            </w:pict>
          </mc:Fallback>
        </mc:AlternateContent>
      </w:r>
    </w:p>
    <w:p w:rsidR="00EE3550" w:rsidRPr="00EE3550" w:rsidRDefault="00EE3550" w:rsidP="00EE3550">
      <w:pPr>
        <w:spacing w:line="276" w:lineRule="auto"/>
        <w:jc w:val="center"/>
        <w:rPr>
          <w:rFonts w:eastAsia="Arial MT" w:cs="Times New Roman"/>
          <w:szCs w:val="24"/>
          <w:lang w:val="pt-PT"/>
        </w:rPr>
      </w:pPr>
      <w:r w:rsidRPr="00EE3550">
        <w:rPr>
          <w:rFonts w:eastAsia="Arial MT" w:cs="Times New Roman"/>
          <w:szCs w:val="24"/>
          <w:lang w:val="pt-PT"/>
        </w:rPr>
        <w:t>Titulação e nome</w:t>
      </w:r>
    </w:p>
    <w:p w:rsidR="00EE3550" w:rsidRPr="00A8791D" w:rsidRDefault="00EE3550" w:rsidP="00EE3550">
      <w:pPr>
        <w:spacing w:line="276" w:lineRule="auto"/>
        <w:jc w:val="center"/>
        <w:rPr>
          <w:rFonts w:eastAsia="Arial MT" w:cs="Times New Roman"/>
          <w:b/>
          <w:szCs w:val="24"/>
          <w:lang w:val="pt-PT"/>
        </w:rPr>
      </w:pPr>
      <w:r w:rsidRPr="00A8791D">
        <w:rPr>
          <w:rFonts w:eastAsia="Arial MT" w:cs="Times New Roman"/>
          <w:b/>
          <w:szCs w:val="24"/>
          <w:lang w:val="pt-PT"/>
        </w:rPr>
        <w:t>Faculdade Santo Antônio</w:t>
      </w:r>
    </w:p>
    <w:p w:rsidR="00EE3550" w:rsidRPr="00EE3550" w:rsidRDefault="00EE3550" w:rsidP="00EE3550">
      <w:pPr>
        <w:spacing w:line="276" w:lineRule="auto"/>
        <w:jc w:val="center"/>
        <w:rPr>
          <w:rFonts w:eastAsia="Arial MT" w:cs="Times New Roman"/>
          <w:szCs w:val="24"/>
          <w:lang w:val="pt-PT"/>
        </w:rPr>
      </w:pPr>
    </w:p>
    <w:p w:rsidR="00A8791D" w:rsidRDefault="00A8791D" w:rsidP="00EE3550">
      <w:pPr>
        <w:spacing w:line="276" w:lineRule="auto"/>
        <w:jc w:val="center"/>
        <w:rPr>
          <w:rFonts w:eastAsia="Arial MT" w:cs="Times New Roman"/>
          <w:szCs w:val="24"/>
          <w:lang w:val="pt-PT"/>
        </w:rPr>
      </w:pPr>
      <w:r>
        <w:rPr>
          <w:rFonts w:eastAsia="Arial MT" w:cs="Times New Roman"/>
          <w:noProof/>
          <w:szCs w:val="24"/>
          <w:lang w:eastAsia="pt-BR"/>
        </w:rPr>
        <mc:AlternateContent>
          <mc:Choice Requires="wps">
            <w:drawing>
              <wp:anchor distT="0" distB="0" distL="114300" distR="114300" simplePos="0" relativeHeight="251693056" behindDoc="0" locked="0" layoutInCell="1" allowOverlap="1" wp14:anchorId="380B345A" wp14:editId="20E4457A">
                <wp:simplePos x="0" y="0"/>
                <wp:positionH relativeFrom="column">
                  <wp:posOffset>-23761</wp:posOffset>
                </wp:positionH>
                <wp:positionV relativeFrom="paragraph">
                  <wp:posOffset>179897</wp:posOffset>
                </wp:positionV>
                <wp:extent cx="5986130" cy="0"/>
                <wp:effectExtent l="0" t="0" r="15240" b="19050"/>
                <wp:wrapNone/>
                <wp:docPr id="32" name="Conector reto 32"/>
                <wp:cNvGraphicFramePr/>
                <a:graphic xmlns:a="http://schemas.openxmlformats.org/drawingml/2006/main">
                  <a:graphicData uri="http://schemas.microsoft.com/office/word/2010/wordprocessingShape">
                    <wps:wsp>
                      <wps:cNvCnPr/>
                      <wps:spPr>
                        <a:xfrm>
                          <a:off x="0" y="0"/>
                          <a:ext cx="59861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Conector reto 32"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14.15pt" to="469.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"/>
            </w:pict>
          </mc:Fallback>
        </mc:AlternateContent>
      </w:r>
    </w:p>
    <w:p w:rsidR="00EE3550" w:rsidRPr="00EE3550" w:rsidRDefault="00EE3550" w:rsidP="00EE3550">
      <w:pPr>
        <w:spacing w:line="276" w:lineRule="auto"/>
        <w:jc w:val="center"/>
        <w:rPr>
          <w:rFonts w:eastAsia="Arial MT" w:cs="Times New Roman"/>
          <w:szCs w:val="24"/>
          <w:lang w:val="pt-PT"/>
        </w:rPr>
      </w:pPr>
      <w:r w:rsidRPr="00EE3550">
        <w:rPr>
          <w:rFonts w:eastAsia="Arial MT" w:cs="Times New Roman"/>
          <w:szCs w:val="24"/>
          <w:lang w:val="pt-PT"/>
        </w:rPr>
        <w:t xml:space="preserve">Titulação e nome </w:t>
      </w:r>
    </w:p>
    <w:p w:rsidR="00EE3550" w:rsidRPr="00A8791D" w:rsidRDefault="00EE3550" w:rsidP="00EE3550">
      <w:pPr>
        <w:spacing w:line="276" w:lineRule="auto"/>
        <w:jc w:val="center"/>
        <w:rPr>
          <w:rFonts w:eastAsia="Arial MT" w:cs="Times New Roman"/>
          <w:b/>
          <w:szCs w:val="24"/>
          <w:lang w:val="pt-PT"/>
        </w:rPr>
      </w:pPr>
      <w:r w:rsidRPr="00A8791D">
        <w:rPr>
          <w:rFonts w:eastAsia="Arial MT" w:cs="Times New Roman"/>
          <w:b/>
          <w:szCs w:val="24"/>
          <w:lang w:val="pt-PT"/>
        </w:rPr>
        <w:t>Faculdade Santo Antônio</w:t>
      </w:r>
    </w:p>
    <w:p w:rsidR="00EE3550" w:rsidRPr="00EE3550" w:rsidRDefault="00EE3550" w:rsidP="00EE3550">
      <w:pPr>
        <w:spacing w:line="276" w:lineRule="auto"/>
        <w:jc w:val="center"/>
        <w:rPr>
          <w:rFonts w:eastAsia="Arial MT" w:cs="Times New Roman"/>
          <w:szCs w:val="24"/>
          <w:lang w:val="pt-PT"/>
        </w:rPr>
      </w:pPr>
    </w:p>
    <w:p w:rsidR="00A8791D" w:rsidRDefault="00A8791D" w:rsidP="00EE3550">
      <w:pPr>
        <w:spacing w:line="276" w:lineRule="auto"/>
        <w:jc w:val="center"/>
        <w:rPr>
          <w:rFonts w:eastAsia="Arial MT" w:cs="Times New Roman"/>
          <w:szCs w:val="24"/>
          <w:lang w:val="pt-PT"/>
        </w:rPr>
      </w:pPr>
      <w:r>
        <w:rPr>
          <w:rFonts w:eastAsia="Arial MT" w:cs="Times New Roman"/>
          <w:noProof/>
          <w:szCs w:val="24"/>
          <w:lang w:eastAsia="pt-BR"/>
        </w:rPr>
        <mc:AlternateContent>
          <mc:Choice Requires="wps">
            <w:drawing>
              <wp:anchor distT="0" distB="0" distL="114300" distR="114300" simplePos="0" relativeHeight="251695104" behindDoc="0" locked="0" layoutInCell="1" allowOverlap="1" wp14:anchorId="1BFAF661" wp14:editId="05CAB7CA">
                <wp:simplePos x="0" y="0"/>
                <wp:positionH relativeFrom="column">
                  <wp:posOffset>-23761</wp:posOffset>
                </wp:positionH>
                <wp:positionV relativeFrom="paragraph">
                  <wp:posOffset>215900</wp:posOffset>
                </wp:positionV>
                <wp:extent cx="5985510" cy="0"/>
                <wp:effectExtent l="0" t="0" r="15240" b="19050"/>
                <wp:wrapNone/>
                <wp:docPr id="37" name="Conector reto 37"/>
                <wp:cNvGraphicFramePr/>
                <a:graphic xmlns:a="http://schemas.openxmlformats.org/drawingml/2006/main">
                  <a:graphicData uri="http://schemas.microsoft.com/office/word/2010/wordprocessingShape">
                    <wps:wsp>
                      <wps:cNvCnPr/>
                      <wps:spPr>
                        <a:xfrm>
                          <a:off x="0" y="0"/>
                          <a:ext cx="59855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Conector reto 37"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17pt" to="469.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"/>
            </w:pict>
          </mc:Fallback>
        </mc:AlternateContent>
      </w:r>
    </w:p>
    <w:p w:rsidR="00EE3550" w:rsidRPr="00EE3550" w:rsidRDefault="00EE3550" w:rsidP="00EE3550">
      <w:pPr>
        <w:spacing w:line="276" w:lineRule="auto"/>
        <w:jc w:val="center"/>
        <w:rPr>
          <w:rFonts w:eastAsia="Arial MT" w:cs="Times New Roman"/>
          <w:szCs w:val="24"/>
          <w:lang w:val="pt-PT"/>
        </w:rPr>
      </w:pPr>
      <w:r w:rsidRPr="00EE3550">
        <w:rPr>
          <w:rFonts w:eastAsia="Arial MT" w:cs="Times New Roman"/>
          <w:szCs w:val="24"/>
          <w:lang w:val="pt-PT"/>
        </w:rPr>
        <w:t>Titulação e nome</w:t>
      </w:r>
    </w:p>
    <w:p w:rsidR="00EE3550" w:rsidRPr="00A8791D" w:rsidRDefault="00EE3550" w:rsidP="00EE3550">
      <w:pPr>
        <w:spacing w:line="276" w:lineRule="auto"/>
        <w:jc w:val="center"/>
        <w:rPr>
          <w:rFonts w:eastAsia="Arial MT" w:cs="Times New Roman"/>
          <w:b/>
          <w:szCs w:val="24"/>
          <w:lang w:val="pt-PT"/>
        </w:rPr>
      </w:pPr>
      <w:r w:rsidRPr="00A8791D">
        <w:rPr>
          <w:rFonts w:eastAsia="Arial MT" w:cs="Times New Roman"/>
          <w:b/>
          <w:szCs w:val="24"/>
          <w:lang w:val="pt-PT"/>
        </w:rPr>
        <w:t>Faculdade Santo Antônio</w:t>
      </w:r>
    </w:p>
    <w:p w:rsidR="00EE3550" w:rsidRDefault="002F2D8B" w:rsidP="000A1E4D">
      <w:pPr>
        <w:spacing w:line="276" w:lineRule="auto"/>
        <w:rPr>
          <w:rFonts w:eastAsia="Arial MT" w:cs="Times New Roman"/>
          <w:b/>
          <w:szCs w:val="24"/>
          <w:lang w:val="pt-PT"/>
        </w:rPr>
      </w:pPr>
      <w:r>
        <w:rPr>
          <w:rFonts w:eastAsia="Arial MT" w:cs="Times New Roman"/>
          <w:b/>
          <w:szCs w:val="24"/>
          <w:lang w:val="pt-PT"/>
        </w:rPr>
        <w:lastRenderedPageBreak/>
        <w:t>RESUMO</w:t>
      </w:r>
    </w:p>
    <w:p w:rsidR="00EE3550" w:rsidRPr="00BE72B7" w:rsidRDefault="003A2B93" w:rsidP="00232EC5">
      <w:pPr>
        <w:rPr>
          <w:rFonts w:eastAsia="Arial MT" w:cs="Times New Roman"/>
          <w:color w:val="FF0000"/>
          <w:szCs w:val="24"/>
          <w:lang w:val="pt-PT"/>
        </w:rPr>
      </w:pPr>
      <w:r w:rsidRPr="003576DC">
        <w:rPr>
          <w:rFonts w:eastAsia="Arial MT" w:cs="Times New Roman"/>
          <w:szCs w:val="24"/>
          <w:lang w:val="pt-PT"/>
        </w:rPr>
        <w:t>Confirmado o diagnóstico de gravidez, a mulher</w:t>
      </w:r>
      <w:r w:rsidR="00C50E6E" w:rsidRPr="003576DC">
        <w:rPr>
          <w:rFonts w:eastAsia="Arial MT" w:cs="Times New Roman"/>
          <w:szCs w:val="24"/>
          <w:lang w:val="pt-PT"/>
        </w:rPr>
        <w:t xml:space="preserve"> </w:t>
      </w:r>
      <w:r w:rsidRPr="003576DC">
        <w:rPr>
          <w:rFonts w:eastAsia="Arial MT" w:cs="Times New Roman"/>
          <w:szCs w:val="24"/>
          <w:lang w:val="pt-PT"/>
        </w:rPr>
        <w:t xml:space="preserve">elabora </w:t>
      </w:r>
      <w:proofErr w:type="gramStart"/>
      <w:r w:rsidRPr="003576DC">
        <w:rPr>
          <w:rFonts w:eastAsia="Arial MT" w:cs="Times New Roman"/>
          <w:szCs w:val="24"/>
          <w:lang w:val="pt-PT"/>
        </w:rPr>
        <w:t>planos</w:t>
      </w:r>
      <w:proofErr w:type="gramEnd"/>
      <w:r w:rsidRPr="003576DC">
        <w:rPr>
          <w:rFonts w:eastAsia="Arial MT" w:cs="Times New Roman"/>
          <w:szCs w:val="24"/>
          <w:lang w:val="pt-PT"/>
        </w:rPr>
        <w:t xml:space="preserve"> e imagina um futuro afetuoso com seu filho. </w:t>
      </w:r>
      <w:r w:rsidR="00C50E6E" w:rsidRPr="003576DC">
        <w:rPr>
          <w:rFonts w:eastAsia="Arial MT" w:cs="Times New Roman"/>
          <w:szCs w:val="24"/>
          <w:lang w:val="pt-PT"/>
        </w:rPr>
        <w:t xml:space="preserve">Entretanto, por fatores que comprometem o transcorrer saudável da gestação, a mesma pode ser interrompida. </w:t>
      </w:r>
      <w:r w:rsidRPr="003576DC">
        <w:rPr>
          <w:rFonts w:eastAsia="Arial MT" w:cs="Times New Roman"/>
          <w:szCs w:val="24"/>
          <w:lang w:val="pt-PT"/>
        </w:rPr>
        <w:t>A perda súbita do filho repercutirá de formas imensuráv</w:t>
      </w:r>
      <w:r w:rsidR="00C50E6E" w:rsidRPr="003576DC">
        <w:rPr>
          <w:rFonts w:eastAsia="Arial MT" w:cs="Times New Roman"/>
          <w:szCs w:val="24"/>
          <w:lang w:val="pt-PT"/>
        </w:rPr>
        <w:t>eis na vida dessas famílias</w:t>
      </w:r>
      <w:r w:rsidRPr="003576DC">
        <w:rPr>
          <w:rFonts w:eastAsia="Arial MT" w:cs="Times New Roman"/>
          <w:szCs w:val="24"/>
          <w:lang w:val="pt-PT"/>
        </w:rPr>
        <w:t>, mas, quando a assistência visa promover o c</w:t>
      </w:r>
      <w:r w:rsidR="00C50E6E" w:rsidRPr="003576DC">
        <w:rPr>
          <w:rFonts w:eastAsia="Arial MT" w:cs="Times New Roman"/>
          <w:szCs w:val="24"/>
          <w:lang w:val="pt-PT"/>
        </w:rPr>
        <w:t xml:space="preserve">uidado </w:t>
      </w:r>
      <w:r w:rsidR="005555A8">
        <w:rPr>
          <w:rFonts w:eastAsia="Arial MT" w:cs="Times New Roman"/>
          <w:szCs w:val="24"/>
          <w:lang w:val="pt-PT"/>
        </w:rPr>
        <w:t>holístico</w:t>
      </w:r>
      <w:r w:rsidRPr="003576DC">
        <w:rPr>
          <w:rFonts w:eastAsia="Arial MT" w:cs="Times New Roman"/>
          <w:szCs w:val="24"/>
          <w:lang w:val="pt-PT"/>
        </w:rPr>
        <w:t xml:space="preserve">, a experiência tende a ser menos traumática. </w:t>
      </w:r>
      <w:r w:rsidR="00156436" w:rsidRPr="003576DC">
        <w:rPr>
          <w:rFonts w:eastAsia="Arial MT" w:cs="Times New Roman"/>
          <w:b/>
          <w:szCs w:val="24"/>
          <w:lang w:val="pt-PT"/>
        </w:rPr>
        <w:t>OBJETIVO:</w:t>
      </w:r>
      <w:r w:rsidRPr="003576DC">
        <w:rPr>
          <w:rFonts w:eastAsia="Arial MT" w:cs="Times New Roman"/>
          <w:b/>
          <w:szCs w:val="24"/>
          <w:lang w:val="pt-PT"/>
        </w:rPr>
        <w:t xml:space="preserve"> </w:t>
      </w:r>
      <w:r w:rsidR="007207DC">
        <w:rPr>
          <w:rFonts w:eastAsia="Arial MT" w:cs="Times New Roman"/>
          <w:szCs w:val="24"/>
          <w:lang w:val="pt-PT"/>
        </w:rPr>
        <w:t>Demonstr</w:t>
      </w:r>
      <w:r w:rsidR="00440806">
        <w:rPr>
          <w:rFonts w:eastAsia="Arial MT" w:cs="Times New Roman"/>
          <w:szCs w:val="24"/>
          <w:lang w:val="pt-PT"/>
        </w:rPr>
        <w:t xml:space="preserve">ar </w:t>
      </w:r>
      <w:r w:rsidR="00156436" w:rsidRPr="003576DC">
        <w:rPr>
          <w:rFonts w:eastAsia="Arial MT" w:cs="Times New Roman"/>
          <w:szCs w:val="24"/>
          <w:lang w:val="pt-PT"/>
        </w:rPr>
        <w:t xml:space="preserve">as principais dificuldades no atendimento </w:t>
      </w:r>
      <w:r w:rsidR="005555A8">
        <w:rPr>
          <w:rFonts w:eastAsia="Arial MT" w:cs="Times New Roman"/>
          <w:szCs w:val="24"/>
          <w:lang w:val="pt-PT"/>
        </w:rPr>
        <w:t xml:space="preserve">da equipe de enfermagem </w:t>
      </w:r>
      <w:r w:rsidR="005555A8" w:rsidRPr="005555A8">
        <w:rPr>
          <w:rFonts w:eastAsia="Arial MT" w:cs="Times New Roman"/>
          <w:szCs w:val="24"/>
          <w:lang w:val="pt-PT"/>
        </w:rPr>
        <w:t>frente às famílias que vivenciam a perda gestacional</w:t>
      </w:r>
      <w:r w:rsidR="007207DC">
        <w:rPr>
          <w:rFonts w:eastAsia="Arial MT" w:cs="Times New Roman"/>
          <w:szCs w:val="24"/>
          <w:lang w:val="pt-PT"/>
        </w:rPr>
        <w:t>, apresentando</w:t>
      </w:r>
      <w:r w:rsidR="005555A8">
        <w:rPr>
          <w:rFonts w:eastAsia="Arial MT" w:cs="Times New Roman"/>
          <w:szCs w:val="24"/>
          <w:lang w:val="pt-PT"/>
        </w:rPr>
        <w:t xml:space="preserve"> práticas</w:t>
      </w:r>
      <w:r w:rsidRPr="003576DC">
        <w:rPr>
          <w:rFonts w:eastAsia="Arial MT" w:cs="Times New Roman"/>
          <w:szCs w:val="24"/>
          <w:lang w:val="pt-PT"/>
        </w:rPr>
        <w:t xml:space="preserve"> terapêut</w:t>
      </w:r>
      <w:r w:rsidR="00156436" w:rsidRPr="003576DC">
        <w:rPr>
          <w:rFonts w:eastAsia="Arial MT" w:cs="Times New Roman"/>
          <w:szCs w:val="24"/>
          <w:lang w:val="pt-PT"/>
        </w:rPr>
        <w:t xml:space="preserve">icas que podem ser utilizadas durante a </w:t>
      </w:r>
      <w:r w:rsidRPr="003576DC">
        <w:rPr>
          <w:rFonts w:eastAsia="Arial MT" w:cs="Times New Roman"/>
          <w:szCs w:val="24"/>
          <w:lang w:val="pt-PT"/>
        </w:rPr>
        <w:t>assistência.</w:t>
      </w:r>
      <w:r w:rsidR="00156436" w:rsidRPr="003576DC">
        <w:rPr>
          <w:rFonts w:eastAsia="Arial MT" w:cs="Times New Roman"/>
          <w:szCs w:val="24"/>
          <w:lang w:val="pt-PT"/>
        </w:rPr>
        <w:t xml:space="preserve"> </w:t>
      </w:r>
      <w:r w:rsidR="00156436" w:rsidRPr="003576DC">
        <w:rPr>
          <w:rFonts w:eastAsia="Arial MT" w:cs="Times New Roman"/>
          <w:b/>
          <w:szCs w:val="24"/>
          <w:lang w:val="pt-PT"/>
        </w:rPr>
        <w:t xml:space="preserve">METODOLOGIA: </w:t>
      </w:r>
      <w:r w:rsidR="00156436" w:rsidRPr="003576DC">
        <w:rPr>
          <w:rFonts w:eastAsia="Arial MT" w:cs="Times New Roman"/>
          <w:szCs w:val="24"/>
          <w:lang w:val="pt-PT"/>
        </w:rPr>
        <w:t xml:space="preserve">Buscar na literatura, contribuições de pesquisas científicas relacionadas </w:t>
      </w:r>
      <w:r w:rsidR="005555A8">
        <w:rPr>
          <w:rFonts w:eastAsia="Arial MT" w:cs="Times New Roman"/>
          <w:szCs w:val="24"/>
          <w:lang w:val="pt-PT"/>
        </w:rPr>
        <w:t xml:space="preserve">às </w:t>
      </w:r>
      <w:r w:rsidR="005555A8" w:rsidRPr="005555A8">
        <w:rPr>
          <w:rFonts w:eastAsia="Arial MT" w:cs="Times New Roman"/>
          <w:szCs w:val="24"/>
          <w:lang w:val="pt-PT"/>
        </w:rPr>
        <w:t>práticas terapêuticas</w:t>
      </w:r>
      <w:r w:rsidR="007207DC">
        <w:rPr>
          <w:rFonts w:eastAsia="Arial MT" w:cs="Times New Roman"/>
          <w:szCs w:val="24"/>
          <w:lang w:val="pt-PT"/>
        </w:rPr>
        <w:t xml:space="preserve"> </w:t>
      </w:r>
      <w:r w:rsidR="007207DC" w:rsidRPr="007207DC">
        <w:rPr>
          <w:rFonts w:eastAsia="Arial MT" w:cs="Times New Roman"/>
          <w:szCs w:val="24"/>
          <w:lang w:val="pt-PT"/>
        </w:rPr>
        <w:t>que podem ser utilizadas</w:t>
      </w:r>
      <w:r w:rsidR="007207DC">
        <w:rPr>
          <w:rFonts w:eastAsia="Arial MT" w:cs="Times New Roman"/>
          <w:szCs w:val="24"/>
          <w:lang w:val="pt-PT"/>
        </w:rPr>
        <w:t xml:space="preserve"> em situações de óbito fetal</w:t>
      </w:r>
      <w:r w:rsidR="00156436" w:rsidRPr="003576DC">
        <w:rPr>
          <w:rFonts w:eastAsia="Arial MT" w:cs="Times New Roman"/>
          <w:szCs w:val="24"/>
          <w:lang w:val="pt-PT"/>
        </w:rPr>
        <w:t xml:space="preserve">. </w:t>
      </w:r>
      <w:r w:rsidR="00156436" w:rsidRPr="003576DC">
        <w:rPr>
          <w:rFonts w:eastAsia="Arial MT" w:cs="Times New Roman"/>
          <w:b/>
          <w:szCs w:val="24"/>
          <w:lang w:val="pt-PT"/>
        </w:rPr>
        <w:t xml:space="preserve">RESULTADOS: </w:t>
      </w:r>
      <w:r w:rsidR="00A90984">
        <w:rPr>
          <w:rFonts w:eastAsia="Arial MT" w:cs="Times New Roman"/>
          <w:szCs w:val="24"/>
          <w:lang w:val="pt-PT"/>
        </w:rPr>
        <w:t>Elege</w:t>
      </w:r>
      <w:r w:rsidR="00156436" w:rsidRPr="003576DC">
        <w:rPr>
          <w:rFonts w:eastAsia="Arial MT" w:cs="Times New Roman"/>
          <w:szCs w:val="24"/>
          <w:lang w:val="pt-PT"/>
        </w:rPr>
        <w:t xml:space="preserve">mos </w:t>
      </w:r>
      <w:r w:rsidR="00F97929">
        <w:rPr>
          <w:rFonts w:eastAsia="Arial MT" w:cs="Times New Roman"/>
          <w:szCs w:val="24"/>
          <w:lang w:val="pt-PT"/>
        </w:rPr>
        <w:t>0</w:t>
      </w:r>
      <w:r w:rsidR="00EE6559">
        <w:rPr>
          <w:rFonts w:eastAsia="Arial MT" w:cs="Times New Roman"/>
          <w:szCs w:val="24"/>
          <w:lang w:val="pt-PT"/>
        </w:rPr>
        <w:t>9</w:t>
      </w:r>
      <w:r w:rsidR="00156436" w:rsidRPr="003576DC">
        <w:rPr>
          <w:rFonts w:eastAsia="Arial MT" w:cs="Times New Roman"/>
          <w:szCs w:val="24"/>
          <w:lang w:val="pt-PT"/>
        </w:rPr>
        <w:t xml:space="preserve"> artigos para leitura após os critérios de exclusão definidos.</w:t>
      </w:r>
      <w:r w:rsidR="00C50E6E" w:rsidRPr="003576DC">
        <w:rPr>
          <w:rFonts w:eastAsia="Arial MT" w:cs="Times New Roman"/>
          <w:szCs w:val="24"/>
          <w:lang w:val="pt-PT"/>
        </w:rPr>
        <w:t xml:space="preserve"> </w:t>
      </w:r>
      <w:r w:rsidR="00EE1AAF" w:rsidRPr="003576DC">
        <w:rPr>
          <w:rFonts w:eastAsia="Arial MT" w:cs="Times New Roman"/>
          <w:b/>
          <w:szCs w:val="24"/>
          <w:lang w:val="pt-PT"/>
        </w:rPr>
        <w:t>CONSIDERAÇÕES FINAIS</w:t>
      </w:r>
      <w:r w:rsidR="00C50E6E" w:rsidRPr="003576DC">
        <w:rPr>
          <w:rFonts w:eastAsia="Arial MT" w:cs="Times New Roman"/>
          <w:b/>
          <w:szCs w:val="24"/>
          <w:lang w:val="pt-PT"/>
        </w:rPr>
        <w:t>:</w:t>
      </w:r>
      <w:r w:rsidR="00BE72B7">
        <w:rPr>
          <w:rFonts w:eastAsia="Arial MT" w:cs="Times New Roman"/>
          <w:b/>
          <w:szCs w:val="24"/>
          <w:lang w:val="pt-PT"/>
        </w:rPr>
        <w:t xml:space="preserve"> </w:t>
      </w:r>
      <w:r w:rsidR="00BE72B7" w:rsidRPr="00BE72B7">
        <w:rPr>
          <w:rFonts w:eastAsia="Arial MT" w:cs="Times New Roman"/>
          <w:szCs w:val="24"/>
          <w:lang w:val="pt-PT"/>
        </w:rPr>
        <w:t>Desejamos que esse trabalho suscite a reflexão sobre o tema, incentivando tanto a equipe médica quanto enfermeiros, a repensarem sobre sua conduta profissional para melhor atender as necessidades de cada família que vivencia a perda gestacional. E claro, implementando práticas assistenciais terapêuticas, para contribuir na elaboração do luto do filho idealizado.</w:t>
      </w:r>
    </w:p>
    <w:p w:rsidR="00C50E6E" w:rsidRPr="003576DC" w:rsidRDefault="00C50E6E" w:rsidP="003576DC">
      <w:pPr>
        <w:rPr>
          <w:rFonts w:eastAsia="Arial MT" w:cs="Times New Roman"/>
          <w:szCs w:val="24"/>
          <w:lang w:val="pt-PT"/>
        </w:rPr>
      </w:pPr>
      <w:r w:rsidRPr="003576DC">
        <w:rPr>
          <w:rFonts w:eastAsia="Arial MT" w:cs="Times New Roman"/>
          <w:b/>
          <w:szCs w:val="24"/>
          <w:lang w:val="pt-PT"/>
        </w:rPr>
        <w:t>Palavras-chave:</w:t>
      </w:r>
      <w:r w:rsidR="00EE1AAF" w:rsidRPr="003576DC">
        <w:rPr>
          <w:rFonts w:eastAsia="Arial MT" w:cs="Times New Roman"/>
          <w:szCs w:val="24"/>
          <w:lang w:val="pt-PT"/>
        </w:rPr>
        <w:t xml:space="preserve"> morte fetal; natimorto; luto; planejamento de assistência ao </w:t>
      </w:r>
      <w:r w:rsidR="00054AFA">
        <w:rPr>
          <w:rFonts w:eastAsia="Arial MT" w:cs="Times New Roman"/>
          <w:szCs w:val="24"/>
          <w:lang w:val="pt-PT"/>
        </w:rPr>
        <w:t xml:space="preserve">paciente; </w:t>
      </w:r>
      <w:r w:rsidR="00EE1AAF" w:rsidRPr="003576DC">
        <w:rPr>
          <w:rFonts w:eastAsia="Arial MT" w:cs="Times New Roman"/>
          <w:szCs w:val="24"/>
          <w:lang w:val="pt-PT"/>
        </w:rPr>
        <w:t>enfermagem obstétrica; humanização da assistência.</w:t>
      </w:r>
    </w:p>
    <w:p w:rsidR="00C50E6E" w:rsidRPr="00156436" w:rsidRDefault="00C50E6E" w:rsidP="00156436">
      <w:pPr>
        <w:spacing w:line="276" w:lineRule="auto"/>
        <w:rPr>
          <w:rFonts w:eastAsia="Arial MT" w:cs="Times New Roman"/>
          <w:b/>
          <w:szCs w:val="24"/>
          <w:lang w:val="pt-PT"/>
        </w:rPr>
      </w:pPr>
    </w:p>
    <w:p w:rsidR="00EE3550" w:rsidRDefault="00EE3550" w:rsidP="00EE3550">
      <w:pPr>
        <w:spacing w:line="276" w:lineRule="auto"/>
        <w:jc w:val="center"/>
        <w:rPr>
          <w:rFonts w:eastAsia="Arial MT" w:cs="Times New Roman"/>
          <w:b/>
          <w:szCs w:val="24"/>
          <w:lang w:val="pt-PT"/>
        </w:rPr>
      </w:pPr>
    </w:p>
    <w:p w:rsidR="00EE3550" w:rsidRDefault="00EE3550" w:rsidP="00EE3550">
      <w:pPr>
        <w:spacing w:line="276" w:lineRule="auto"/>
        <w:jc w:val="center"/>
        <w:rPr>
          <w:rFonts w:eastAsia="Arial MT" w:cs="Times New Roman"/>
          <w:b/>
          <w:szCs w:val="24"/>
          <w:lang w:val="pt-PT"/>
        </w:rPr>
      </w:pPr>
    </w:p>
    <w:p w:rsidR="00EE3550" w:rsidRDefault="00EE3550" w:rsidP="00EE3550">
      <w:pPr>
        <w:spacing w:line="276" w:lineRule="auto"/>
        <w:jc w:val="center"/>
        <w:rPr>
          <w:rFonts w:eastAsia="Arial MT" w:cs="Times New Roman"/>
          <w:b/>
          <w:szCs w:val="24"/>
          <w:lang w:val="pt-PT"/>
        </w:rPr>
      </w:pPr>
    </w:p>
    <w:p w:rsidR="00EE3550" w:rsidRDefault="00EE3550" w:rsidP="00EE3550">
      <w:pPr>
        <w:spacing w:line="276" w:lineRule="auto"/>
        <w:jc w:val="center"/>
        <w:rPr>
          <w:rFonts w:eastAsia="Arial MT" w:cs="Times New Roman"/>
          <w:b/>
          <w:szCs w:val="24"/>
          <w:lang w:val="pt-PT"/>
        </w:rPr>
      </w:pPr>
    </w:p>
    <w:p w:rsidR="003F6F1D" w:rsidRDefault="003F6F1D">
      <w:pPr>
        <w:spacing w:line="276" w:lineRule="auto"/>
        <w:jc w:val="left"/>
        <w:rPr>
          <w:rFonts w:eastAsia="Arial MT" w:cs="Times New Roman"/>
          <w:szCs w:val="24"/>
          <w:lang w:val="pt-PT"/>
        </w:rPr>
      </w:pPr>
      <w:r>
        <w:rPr>
          <w:rFonts w:eastAsia="Arial MT" w:cs="Times New Roman"/>
          <w:szCs w:val="24"/>
          <w:lang w:val="pt-PT"/>
        </w:rPr>
        <w:br w:type="page"/>
      </w:r>
    </w:p>
    <w:p w:rsidR="002F2D8B" w:rsidRPr="00207F04" w:rsidRDefault="002F2D8B">
      <w:pPr>
        <w:spacing w:line="276" w:lineRule="auto"/>
        <w:jc w:val="left"/>
        <w:rPr>
          <w:rFonts w:eastAsia="Arial MT" w:cs="Times New Roman"/>
          <w:b/>
          <w:szCs w:val="24"/>
          <w:lang w:val="en-US"/>
        </w:rPr>
      </w:pPr>
      <w:r w:rsidRPr="00207F04">
        <w:rPr>
          <w:rFonts w:eastAsia="Arial MT" w:cs="Times New Roman"/>
          <w:b/>
          <w:szCs w:val="24"/>
          <w:lang w:val="en-US"/>
        </w:rPr>
        <w:lastRenderedPageBreak/>
        <w:t>ABSTRACT</w:t>
      </w:r>
    </w:p>
    <w:p w:rsidR="00BE72B7" w:rsidRDefault="000A1E4D" w:rsidP="00DA63FE">
      <w:pPr>
        <w:rPr>
          <w:rFonts w:eastAsia="Arial MT" w:cs="Times New Roman"/>
          <w:color w:val="FF0000"/>
          <w:szCs w:val="24"/>
          <w:lang w:val="en-US"/>
        </w:rPr>
      </w:pPr>
      <w:r w:rsidRPr="000A1E4D">
        <w:rPr>
          <w:rFonts w:eastAsia="Arial MT" w:cs="Times New Roman"/>
          <w:szCs w:val="24"/>
          <w:lang w:val="en-US"/>
        </w:rPr>
        <w:t xml:space="preserve">Once the pregnancy diagnosis is confirmed, the woman makes plans and imagines an affectionate future with her child. However, due to factors that compromise the healthy course of pregnancy, it can be interrupted. The sudden loss of the child will have immeasurable repercussions on the lives of these families, but when nursing care aims to promote comprehensive care, the experience tends to be less traumatic. </w:t>
      </w:r>
      <w:r w:rsidRPr="000A1E4D">
        <w:rPr>
          <w:rFonts w:eastAsia="Arial MT" w:cs="Times New Roman"/>
          <w:b/>
          <w:szCs w:val="24"/>
          <w:lang w:val="en-US"/>
        </w:rPr>
        <w:t>OBJECTIVE:</w:t>
      </w:r>
      <w:r w:rsidRPr="000A1E4D">
        <w:rPr>
          <w:rFonts w:eastAsia="Arial MT" w:cs="Times New Roman"/>
          <w:szCs w:val="24"/>
          <w:lang w:val="en-US"/>
        </w:rPr>
        <w:t xml:space="preserve"> </w:t>
      </w:r>
      <w:r w:rsidR="00A772F4" w:rsidRPr="00A772F4">
        <w:rPr>
          <w:rFonts w:eastAsia="Arial MT" w:cs="Times New Roman"/>
          <w:szCs w:val="24"/>
          <w:lang w:val="en-US"/>
        </w:rPr>
        <w:t>Demonstrate the main difficulties in the care of the nursing staff in front of families who experience pregnancy loss, therapeutic techniques that can be used during care.</w:t>
      </w:r>
      <w:r w:rsidR="00A772F4">
        <w:rPr>
          <w:rFonts w:eastAsia="Arial MT" w:cs="Times New Roman"/>
          <w:szCs w:val="24"/>
          <w:lang w:val="en-US"/>
        </w:rPr>
        <w:t xml:space="preserve"> </w:t>
      </w:r>
      <w:r w:rsidRPr="000A1E4D">
        <w:rPr>
          <w:rFonts w:eastAsia="Arial MT" w:cs="Times New Roman"/>
          <w:b/>
          <w:szCs w:val="24"/>
          <w:lang w:val="en-US"/>
        </w:rPr>
        <w:t>METHODOLOGY:</w:t>
      </w:r>
      <w:r w:rsidR="00A772F4">
        <w:rPr>
          <w:rFonts w:eastAsia="Arial MT" w:cs="Times New Roman"/>
          <w:szCs w:val="24"/>
          <w:lang w:val="en-US"/>
        </w:rPr>
        <w:t xml:space="preserve"> </w:t>
      </w:r>
      <w:r w:rsidR="00A772F4" w:rsidRPr="00A772F4">
        <w:rPr>
          <w:rFonts w:eastAsia="Arial MT" w:cs="Times New Roman"/>
          <w:szCs w:val="24"/>
          <w:lang w:val="en-US"/>
        </w:rPr>
        <w:t xml:space="preserve">Search the literature for contributions of scientific research related to therapeutic practices that can be used in situations of fetal death. </w:t>
      </w:r>
      <w:r w:rsidRPr="000A1E4D">
        <w:rPr>
          <w:rFonts w:eastAsia="Arial MT" w:cs="Times New Roman"/>
          <w:b/>
          <w:szCs w:val="24"/>
          <w:lang w:val="en-US"/>
        </w:rPr>
        <w:t>RESULTS:</w:t>
      </w:r>
      <w:r w:rsidR="003D39D3">
        <w:rPr>
          <w:rFonts w:eastAsia="Arial MT" w:cs="Times New Roman"/>
          <w:szCs w:val="24"/>
          <w:lang w:val="en-US"/>
        </w:rPr>
        <w:t xml:space="preserve"> </w:t>
      </w:r>
      <w:r w:rsidR="00EE6559">
        <w:rPr>
          <w:rFonts w:eastAsia="Arial MT" w:cs="Times New Roman"/>
          <w:szCs w:val="24"/>
          <w:lang w:val="en-US"/>
        </w:rPr>
        <w:t xml:space="preserve">We chose </w:t>
      </w:r>
      <w:r w:rsidR="007A2335" w:rsidRPr="007A2335">
        <w:rPr>
          <w:rFonts w:eastAsia="Arial MT" w:cs="Times New Roman"/>
          <w:szCs w:val="24"/>
          <w:lang w:val="en-US"/>
        </w:rPr>
        <w:t>0</w:t>
      </w:r>
      <w:r w:rsidR="00EE6559">
        <w:rPr>
          <w:rFonts w:eastAsia="Arial MT" w:cs="Times New Roman"/>
          <w:szCs w:val="24"/>
          <w:lang w:val="en-US"/>
        </w:rPr>
        <w:t>9</w:t>
      </w:r>
      <w:r w:rsidR="007A2335" w:rsidRPr="007A2335">
        <w:rPr>
          <w:rFonts w:eastAsia="Arial MT" w:cs="Times New Roman"/>
          <w:szCs w:val="24"/>
          <w:lang w:val="en-US"/>
        </w:rPr>
        <w:t xml:space="preserve"> articles for reading after the defined exclusion criteria.</w:t>
      </w:r>
      <w:r w:rsidR="00A772F4">
        <w:rPr>
          <w:rFonts w:eastAsia="Arial MT" w:cs="Times New Roman"/>
          <w:szCs w:val="24"/>
          <w:lang w:val="en-US"/>
        </w:rPr>
        <w:t xml:space="preserve"> </w:t>
      </w:r>
      <w:r w:rsidRPr="000A1E4D">
        <w:rPr>
          <w:rFonts w:eastAsia="Arial MT" w:cs="Times New Roman"/>
          <w:b/>
          <w:szCs w:val="24"/>
          <w:lang w:val="en-US"/>
        </w:rPr>
        <w:t>FINAL CONSIDERATIONS:</w:t>
      </w:r>
      <w:r w:rsidR="007970A8">
        <w:rPr>
          <w:rFonts w:eastAsia="Arial MT" w:cs="Times New Roman"/>
          <w:color w:val="FF0000"/>
          <w:szCs w:val="24"/>
          <w:lang w:val="en-US"/>
        </w:rPr>
        <w:t xml:space="preserve"> </w:t>
      </w:r>
      <w:r w:rsidR="00BE72B7" w:rsidRPr="00BE72B7">
        <w:rPr>
          <w:rFonts w:eastAsia="Arial MT" w:cs="Times New Roman"/>
          <w:szCs w:val="24"/>
          <w:lang w:val="en-US"/>
        </w:rPr>
        <w:t xml:space="preserve">We hope that this work will encourage reflection on the topic, encouraging </w:t>
      </w:r>
      <w:proofErr w:type="spellStart"/>
      <w:r w:rsidR="00BE72B7" w:rsidRPr="008E3B7B">
        <w:rPr>
          <w:rFonts w:eastAsia="Arial MT" w:cs="Times New Roman"/>
          <w:szCs w:val="24"/>
        </w:rPr>
        <w:t>both</w:t>
      </w:r>
      <w:proofErr w:type="spellEnd"/>
      <w:r w:rsidR="00BE72B7" w:rsidRPr="00BE72B7">
        <w:rPr>
          <w:rFonts w:eastAsia="Arial MT" w:cs="Times New Roman"/>
          <w:szCs w:val="24"/>
          <w:lang w:val="en-US"/>
        </w:rPr>
        <w:t xml:space="preserve"> the medical team and nurses to rethink their professional conduct to better meet the needs of each family that experiences pregnancy loss. </w:t>
      </w:r>
      <w:proofErr w:type="gramStart"/>
      <w:r w:rsidR="00BE72B7" w:rsidRPr="00BE72B7">
        <w:rPr>
          <w:rFonts w:eastAsia="Arial MT" w:cs="Times New Roman"/>
          <w:szCs w:val="24"/>
          <w:lang w:val="en-US"/>
        </w:rPr>
        <w:t>And of course, implementing therapeutic care practices, to contribute to the elaboration of the mourning of the idealized child.</w:t>
      </w:r>
      <w:proofErr w:type="gramEnd"/>
    </w:p>
    <w:p w:rsidR="002F2D8B" w:rsidRPr="000A1E4D" w:rsidRDefault="000A1E4D" w:rsidP="00DA63FE">
      <w:pPr>
        <w:rPr>
          <w:rFonts w:eastAsia="Arial MT" w:cs="Times New Roman"/>
          <w:szCs w:val="24"/>
          <w:lang w:val="en-US"/>
        </w:rPr>
      </w:pPr>
      <w:r w:rsidRPr="000A1E4D">
        <w:rPr>
          <w:rFonts w:eastAsia="Arial MT" w:cs="Times New Roman"/>
          <w:b/>
          <w:szCs w:val="24"/>
          <w:lang w:val="en-US"/>
        </w:rPr>
        <w:t>Keywords:</w:t>
      </w:r>
      <w:r>
        <w:rPr>
          <w:rFonts w:eastAsia="Arial MT" w:cs="Times New Roman"/>
          <w:szCs w:val="24"/>
          <w:lang w:val="en-US"/>
        </w:rPr>
        <w:t xml:space="preserve"> fetal death; </w:t>
      </w:r>
      <w:r w:rsidR="00ED6EFE" w:rsidRPr="00ED6EFE">
        <w:rPr>
          <w:rFonts w:eastAsia="Arial MT" w:cs="Times New Roman"/>
          <w:szCs w:val="24"/>
          <w:lang w:val="en-US"/>
        </w:rPr>
        <w:t>stillbirth</w:t>
      </w:r>
      <w:r>
        <w:rPr>
          <w:rFonts w:eastAsia="Arial MT" w:cs="Times New Roman"/>
          <w:szCs w:val="24"/>
          <w:lang w:val="en-US"/>
        </w:rPr>
        <w:t>; bereavement</w:t>
      </w:r>
      <w:r w:rsidR="00BE72B7">
        <w:rPr>
          <w:rFonts w:eastAsia="Arial MT" w:cs="Times New Roman"/>
          <w:szCs w:val="24"/>
          <w:lang w:val="en-US"/>
        </w:rPr>
        <w:t xml:space="preserve">; patient care planning; </w:t>
      </w:r>
      <w:r w:rsidRPr="000A1E4D">
        <w:rPr>
          <w:rFonts w:eastAsia="Arial MT" w:cs="Times New Roman"/>
          <w:szCs w:val="24"/>
          <w:lang w:val="en-US"/>
        </w:rPr>
        <w:t xml:space="preserve">obstetric nursing; humanization of </w:t>
      </w:r>
      <w:r w:rsidR="00ED6EFE" w:rsidRPr="00ED6EFE">
        <w:rPr>
          <w:rFonts w:eastAsia="Arial MT" w:cs="Times New Roman"/>
          <w:szCs w:val="24"/>
          <w:lang w:val="en-US"/>
        </w:rPr>
        <w:t>assistance</w:t>
      </w:r>
      <w:r w:rsidRPr="000A1E4D">
        <w:rPr>
          <w:rFonts w:eastAsia="Arial MT" w:cs="Times New Roman"/>
          <w:szCs w:val="24"/>
          <w:lang w:val="en-US"/>
        </w:rPr>
        <w:t>.</w:t>
      </w:r>
    </w:p>
    <w:p w:rsidR="002F2D8B" w:rsidRPr="000A1E4D" w:rsidRDefault="002F2D8B">
      <w:pPr>
        <w:spacing w:line="276" w:lineRule="auto"/>
        <w:jc w:val="left"/>
        <w:rPr>
          <w:rFonts w:eastAsia="Arial MT" w:cs="Times New Roman"/>
          <w:b/>
          <w:szCs w:val="24"/>
          <w:lang w:val="en-US"/>
        </w:rPr>
      </w:pPr>
    </w:p>
    <w:p w:rsidR="003F6F1D" w:rsidRPr="000A1E4D" w:rsidRDefault="003F6F1D">
      <w:pPr>
        <w:spacing w:line="276" w:lineRule="auto"/>
        <w:jc w:val="left"/>
        <w:rPr>
          <w:rFonts w:eastAsia="Arial MT" w:cs="Times New Roman"/>
          <w:b/>
          <w:szCs w:val="24"/>
          <w:lang w:val="en-US"/>
        </w:rPr>
      </w:pPr>
      <w:r w:rsidRPr="000A1E4D">
        <w:rPr>
          <w:rFonts w:eastAsia="Arial MT" w:cs="Times New Roman"/>
          <w:szCs w:val="24"/>
          <w:lang w:val="en-US"/>
        </w:rPr>
        <w:br w:type="page"/>
      </w:r>
    </w:p>
    <w:p w:rsidR="003F6F1D" w:rsidRDefault="002F2D8B">
      <w:pPr>
        <w:spacing w:line="276" w:lineRule="auto"/>
        <w:jc w:val="left"/>
        <w:rPr>
          <w:rFonts w:eastAsia="Arial MT" w:cs="Times New Roman"/>
          <w:b/>
          <w:szCs w:val="24"/>
          <w:lang w:val="pt-PT"/>
        </w:rPr>
      </w:pPr>
      <w:r w:rsidRPr="002F2D8B">
        <w:rPr>
          <w:rFonts w:eastAsia="Arial MT" w:cs="Times New Roman"/>
          <w:b/>
          <w:szCs w:val="24"/>
          <w:lang w:val="pt-PT"/>
        </w:rPr>
        <w:lastRenderedPageBreak/>
        <w:t>LISTA DE ILUSTRAÇÕES</w:t>
      </w:r>
    </w:p>
    <w:p w:rsidR="00924071" w:rsidRPr="002F2D8B" w:rsidRDefault="00924071">
      <w:pPr>
        <w:spacing w:line="276" w:lineRule="auto"/>
        <w:jc w:val="left"/>
        <w:rPr>
          <w:rFonts w:eastAsia="Arial MT" w:cs="Times New Roman"/>
          <w:b/>
          <w:szCs w:val="24"/>
          <w:lang w:val="pt-PT"/>
        </w:rPr>
      </w:pPr>
    </w:p>
    <w:p w:rsidR="0085186B" w:rsidRPr="0085186B" w:rsidRDefault="006F7A26">
      <w:pPr>
        <w:pStyle w:val="ndicedeilustraes"/>
        <w:tabs>
          <w:tab w:val="right" w:leader="dot" w:pos="9065"/>
        </w:tabs>
        <w:rPr>
          <w:rFonts w:ascii="Times New Roman" w:eastAsiaTheme="minorEastAsia" w:hAnsi="Times New Roman" w:cs="Times New Roman"/>
          <w:smallCaps w:val="0"/>
          <w:noProof/>
          <w:color w:val="auto"/>
          <w:sz w:val="24"/>
          <w:szCs w:val="24"/>
          <w:lang w:eastAsia="pt-BR"/>
        </w:rPr>
      </w:pPr>
      <w:r w:rsidRPr="0085186B">
        <w:rPr>
          <w:rFonts w:ascii="Times New Roman" w:eastAsia="Arial MT" w:hAnsi="Times New Roman" w:cs="Times New Roman"/>
          <w:sz w:val="24"/>
          <w:szCs w:val="24"/>
          <w:lang w:val="pt-PT"/>
        </w:rPr>
        <w:fldChar w:fldCharType="begin"/>
      </w:r>
      <w:r w:rsidRPr="0085186B">
        <w:rPr>
          <w:rFonts w:ascii="Times New Roman" w:eastAsia="Arial MT" w:hAnsi="Times New Roman" w:cs="Times New Roman"/>
          <w:sz w:val="24"/>
          <w:szCs w:val="24"/>
          <w:lang w:val="pt-PT"/>
        </w:rPr>
        <w:instrText xml:space="preserve"> TOC \h \z \c "Figura" </w:instrText>
      </w:r>
      <w:r w:rsidRPr="0085186B">
        <w:rPr>
          <w:rFonts w:ascii="Times New Roman" w:eastAsia="Arial MT" w:hAnsi="Times New Roman" w:cs="Times New Roman"/>
          <w:sz w:val="24"/>
          <w:szCs w:val="24"/>
          <w:lang w:val="pt-PT"/>
        </w:rPr>
        <w:fldChar w:fldCharType="separate"/>
      </w:r>
      <w:hyperlink w:anchor="_Toc84450275" w:history="1">
        <w:r w:rsidR="0085186B" w:rsidRPr="0085186B">
          <w:rPr>
            <w:rStyle w:val="Hyperlink"/>
            <w:rFonts w:ascii="Times New Roman" w:hAnsi="Times New Roman" w:cs="Times New Roman"/>
            <w:noProof/>
            <w:sz w:val="24"/>
            <w:szCs w:val="24"/>
          </w:rPr>
          <w:t>Figura 1 - Síntese dos critérios de busca utilizados na base de dados Biblioteca Virtual em Saúde (BVS) e referências primárias para realização do trabalho.</w:t>
        </w:r>
        <w:r w:rsidR="0085186B" w:rsidRPr="0085186B">
          <w:rPr>
            <w:rFonts w:ascii="Times New Roman" w:hAnsi="Times New Roman" w:cs="Times New Roman"/>
            <w:noProof/>
            <w:webHidden/>
            <w:sz w:val="24"/>
            <w:szCs w:val="24"/>
          </w:rPr>
          <w:tab/>
        </w:r>
        <w:r w:rsidR="0085186B" w:rsidRPr="0085186B">
          <w:rPr>
            <w:rFonts w:ascii="Times New Roman" w:hAnsi="Times New Roman" w:cs="Times New Roman"/>
            <w:noProof/>
            <w:webHidden/>
            <w:sz w:val="24"/>
            <w:szCs w:val="24"/>
          </w:rPr>
          <w:fldChar w:fldCharType="begin"/>
        </w:r>
        <w:r w:rsidR="0085186B" w:rsidRPr="0085186B">
          <w:rPr>
            <w:rFonts w:ascii="Times New Roman" w:hAnsi="Times New Roman" w:cs="Times New Roman"/>
            <w:noProof/>
            <w:webHidden/>
            <w:sz w:val="24"/>
            <w:szCs w:val="24"/>
          </w:rPr>
          <w:instrText xml:space="preserve"> PAGEREF _Toc84450275 \h </w:instrText>
        </w:r>
        <w:r w:rsidR="0085186B" w:rsidRPr="0085186B">
          <w:rPr>
            <w:rFonts w:ascii="Times New Roman" w:hAnsi="Times New Roman" w:cs="Times New Roman"/>
            <w:noProof/>
            <w:webHidden/>
            <w:sz w:val="24"/>
            <w:szCs w:val="24"/>
          </w:rPr>
        </w:r>
        <w:r w:rsidR="0085186B" w:rsidRPr="0085186B">
          <w:rPr>
            <w:rFonts w:ascii="Times New Roman" w:hAnsi="Times New Roman" w:cs="Times New Roman"/>
            <w:noProof/>
            <w:webHidden/>
            <w:sz w:val="24"/>
            <w:szCs w:val="24"/>
          </w:rPr>
          <w:fldChar w:fldCharType="separate"/>
        </w:r>
        <w:r w:rsidR="00B146D7">
          <w:rPr>
            <w:rFonts w:ascii="Times New Roman" w:hAnsi="Times New Roman" w:cs="Times New Roman"/>
            <w:noProof/>
            <w:webHidden/>
            <w:sz w:val="24"/>
            <w:szCs w:val="24"/>
          </w:rPr>
          <w:t>25</w:t>
        </w:r>
        <w:r w:rsidR="0085186B" w:rsidRPr="0085186B">
          <w:rPr>
            <w:rFonts w:ascii="Times New Roman" w:hAnsi="Times New Roman" w:cs="Times New Roman"/>
            <w:noProof/>
            <w:webHidden/>
            <w:sz w:val="24"/>
            <w:szCs w:val="24"/>
          </w:rPr>
          <w:fldChar w:fldCharType="end"/>
        </w:r>
      </w:hyperlink>
    </w:p>
    <w:p w:rsidR="006946B6" w:rsidRPr="006946B6" w:rsidRDefault="006F7A26" w:rsidP="006F7A26">
      <w:pPr>
        <w:pStyle w:val="Legenda"/>
        <w:rPr>
          <w:b w:val="0"/>
          <w:bCs w:val="0"/>
          <w:noProof/>
        </w:rPr>
      </w:pPr>
      <w:r w:rsidRPr="0085186B">
        <w:rPr>
          <w:rFonts w:eastAsia="Arial MT" w:cs="Times New Roman"/>
          <w:sz w:val="24"/>
          <w:szCs w:val="24"/>
          <w:lang w:val="pt-PT"/>
        </w:rPr>
        <w:fldChar w:fldCharType="end"/>
      </w:r>
      <w:r w:rsidR="006946B6">
        <w:rPr>
          <w:rFonts w:eastAsia="Arial MT" w:cs="Times New Roman"/>
          <w:sz w:val="24"/>
          <w:szCs w:val="24"/>
          <w:lang w:val="pt-PT"/>
        </w:rPr>
        <w:fldChar w:fldCharType="begin"/>
      </w:r>
      <w:r w:rsidR="006946B6">
        <w:rPr>
          <w:rFonts w:eastAsia="Arial MT" w:cs="Times New Roman"/>
          <w:sz w:val="24"/>
          <w:szCs w:val="24"/>
          <w:lang w:val="pt-PT"/>
        </w:rPr>
        <w:instrText xml:space="preserve"> TOC \h \z \c "Quadro" </w:instrText>
      </w:r>
      <w:r w:rsidR="006946B6">
        <w:rPr>
          <w:rFonts w:eastAsia="Arial MT" w:cs="Times New Roman"/>
          <w:sz w:val="24"/>
          <w:szCs w:val="24"/>
          <w:lang w:val="pt-PT"/>
        </w:rPr>
        <w:fldChar w:fldCharType="separate"/>
      </w:r>
    </w:p>
    <w:p w:rsidR="006946B6" w:rsidRPr="006946B6" w:rsidRDefault="000D2861">
      <w:pPr>
        <w:pStyle w:val="ndicedeilustraes"/>
        <w:tabs>
          <w:tab w:val="right" w:leader="dot" w:pos="9065"/>
        </w:tabs>
        <w:rPr>
          <w:rFonts w:ascii="Times New Roman" w:eastAsiaTheme="minorEastAsia" w:hAnsi="Times New Roman" w:cs="Times New Roman"/>
          <w:smallCaps w:val="0"/>
          <w:noProof/>
          <w:sz w:val="28"/>
          <w:szCs w:val="22"/>
          <w:lang w:eastAsia="pt-BR"/>
        </w:rPr>
      </w:pPr>
      <w:hyperlink w:anchor="_Toc83545396" w:history="1">
        <w:r w:rsidR="006946B6" w:rsidRPr="006946B6">
          <w:rPr>
            <w:rStyle w:val="Hyperlink"/>
            <w:rFonts w:ascii="Times New Roman" w:hAnsi="Times New Roman" w:cs="Times New Roman"/>
            <w:noProof/>
            <w:sz w:val="24"/>
          </w:rPr>
          <w:t>Quadro 1 - Atitudes a serem tomadas na hora da morte</w:t>
        </w:r>
        <w:r w:rsidR="006946B6" w:rsidRPr="006946B6">
          <w:rPr>
            <w:rFonts w:ascii="Times New Roman" w:hAnsi="Times New Roman" w:cs="Times New Roman"/>
            <w:noProof/>
            <w:webHidden/>
            <w:sz w:val="24"/>
          </w:rPr>
          <w:tab/>
        </w:r>
        <w:r w:rsidR="006946B6" w:rsidRPr="006946B6">
          <w:rPr>
            <w:rFonts w:ascii="Times New Roman" w:hAnsi="Times New Roman" w:cs="Times New Roman"/>
            <w:noProof/>
            <w:webHidden/>
            <w:sz w:val="24"/>
          </w:rPr>
          <w:fldChar w:fldCharType="begin"/>
        </w:r>
        <w:r w:rsidR="006946B6" w:rsidRPr="006946B6">
          <w:rPr>
            <w:rFonts w:ascii="Times New Roman" w:hAnsi="Times New Roman" w:cs="Times New Roman"/>
            <w:noProof/>
            <w:webHidden/>
            <w:sz w:val="24"/>
          </w:rPr>
          <w:instrText xml:space="preserve"> PAGEREF _Toc83545396 \h </w:instrText>
        </w:r>
        <w:r w:rsidR="006946B6" w:rsidRPr="006946B6">
          <w:rPr>
            <w:rFonts w:ascii="Times New Roman" w:hAnsi="Times New Roman" w:cs="Times New Roman"/>
            <w:noProof/>
            <w:webHidden/>
            <w:sz w:val="24"/>
          </w:rPr>
        </w:r>
        <w:r w:rsidR="006946B6" w:rsidRPr="006946B6">
          <w:rPr>
            <w:rFonts w:ascii="Times New Roman" w:hAnsi="Times New Roman" w:cs="Times New Roman"/>
            <w:noProof/>
            <w:webHidden/>
            <w:sz w:val="24"/>
          </w:rPr>
          <w:fldChar w:fldCharType="separate"/>
        </w:r>
        <w:r w:rsidR="00B146D7">
          <w:rPr>
            <w:rFonts w:ascii="Times New Roman" w:hAnsi="Times New Roman" w:cs="Times New Roman"/>
            <w:noProof/>
            <w:webHidden/>
            <w:sz w:val="24"/>
          </w:rPr>
          <w:t>21</w:t>
        </w:r>
        <w:r w:rsidR="006946B6" w:rsidRPr="006946B6">
          <w:rPr>
            <w:rFonts w:ascii="Times New Roman" w:hAnsi="Times New Roman" w:cs="Times New Roman"/>
            <w:noProof/>
            <w:webHidden/>
            <w:sz w:val="24"/>
          </w:rPr>
          <w:fldChar w:fldCharType="end"/>
        </w:r>
      </w:hyperlink>
    </w:p>
    <w:p w:rsidR="006946B6" w:rsidRPr="006946B6" w:rsidRDefault="000D2861">
      <w:pPr>
        <w:pStyle w:val="ndicedeilustraes"/>
        <w:tabs>
          <w:tab w:val="right" w:leader="dot" w:pos="9065"/>
        </w:tabs>
        <w:rPr>
          <w:rFonts w:ascii="Times New Roman" w:eastAsiaTheme="minorEastAsia" w:hAnsi="Times New Roman" w:cs="Times New Roman"/>
          <w:smallCaps w:val="0"/>
          <w:noProof/>
          <w:sz w:val="28"/>
          <w:szCs w:val="22"/>
          <w:lang w:eastAsia="pt-BR"/>
        </w:rPr>
      </w:pPr>
      <w:hyperlink w:anchor="_Toc83545397" w:history="1">
        <w:r w:rsidR="006946B6" w:rsidRPr="006946B6">
          <w:rPr>
            <w:rStyle w:val="Hyperlink"/>
            <w:rFonts w:ascii="Times New Roman" w:hAnsi="Times New Roman" w:cs="Times New Roman"/>
            <w:noProof/>
            <w:sz w:val="24"/>
          </w:rPr>
          <w:t>Quadro 2 - Atitudes a serem tomadas depois da morte</w:t>
        </w:r>
        <w:r w:rsidR="006946B6" w:rsidRPr="006946B6">
          <w:rPr>
            <w:rFonts w:ascii="Times New Roman" w:hAnsi="Times New Roman" w:cs="Times New Roman"/>
            <w:noProof/>
            <w:webHidden/>
            <w:sz w:val="24"/>
          </w:rPr>
          <w:tab/>
        </w:r>
        <w:r w:rsidR="006946B6" w:rsidRPr="006946B6">
          <w:rPr>
            <w:rFonts w:ascii="Times New Roman" w:hAnsi="Times New Roman" w:cs="Times New Roman"/>
            <w:noProof/>
            <w:webHidden/>
            <w:sz w:val="24"/>
          </w:rPr>
          <w:fldChar w:fldCharType="begin"/>
        </w:r>
        <w:r w:rsidR="006946B6" w:rsidRPr="006946B6">
          <w:rPr>
            <w:rFonts w:ascii="Times New Roman" w:hAnsi="Times New Roman" w:cs="Times New Roman"/>
            <w:noProof/>
            <w:webHidden/>
            <w:sz w:val="24"/>
          </w:rPr>
          <w:instrText xml:space="preserve"> PAGEREF _Toc83545397 \h </w:instrText>
        </w:r>
        <w:r w:rsidR="006946B6" w:rsidRPr="006946B6">
          <w:rPr>
            <w:rFonts w:ascii="Times New Roman" w:hAnsi="Times New Roman" w:cs="Times New Roman"/>
            <w:noProof/>
            <w:webHidden/>
            <w:sz w:val="24"/>
          </w:rPr>
        </w:r>
        <w:r w:rsidR="006946B6" w:rsidRPr="006946B6">
          <w:rPr>
            <w:rFonts w:ascii="Times New Roman" w:hAnsi="Times New Roman" w:cs="Times New Roman"/>
            <w:noProof/>
            <w:webHidden/>
            <w:sz w:val="24"/>
          </w:rPr>
          <w:fldChar w:fldCharType="separate"/>
        </w:r>
        <w:r w:rsidR="00B146D7">
          <w:rPr>
            <w:rFonts w:ascii="Times New Roman" w:hAnsi="Times New Roman" w:cs="Times New Roman"/>
            <w:noProof/>
            <w:webHidden/>
            <w:sz w:val="24"/>
          </w:rPr>
          <w:t>22</w:t>
        </w:r>
        <w:r w:rsidR="006946B6" w:rsidRPr="006946B6">
          <w:rPr>
            <w:rFonts w:ascii="Times New Roman" w:hAnsi="Times New Roman" w:cs="Times New Roman"/>
            <w:noProof/>
            <w:webHidden/>
            <w:sz w:val="24"/>
          </w:rPr>
          <w:fldChar w:fldCharType="end"/>
        </w:r>
      </w:hyperlink>
    </w:p>
    <w:p w:rsidR="003F6F1D" w:rsidRDefault="006946B6" w:rsidP="006F7A26">
      <w:pPr>
        <w:pStyle w:val="Legenda"/>
        <w:rPr>
          <w:rFonts w:eastAsia="Arial MT" w:cs="Times New Roman"/>
          <w:szCs w:val="24"/>
          <w:lang w:val="pt-PT"/>
        </w:rPr>
      </w:pPr>
      <w:r>
        <w:rPr>
          <w:rFonts w:eastAsia="Arial MT" w:cs="Times New Roman"/>
          <w:sz w:val="24"/>
          <w:szCs w:val="24"/>
          <w:lang w:val="pt-PT"/>
        </w:rPr>
        <w:fldChar w:fldCharType="end"/>
      </w:r>
      <w:r w:rsidR="003F6F1D">
        <w:rPr>
          <w:rFonts w:eastAsia="Arial MT" w:cs="Times New Roman"/>
          <w:szCs w:val="24"/>
          <w:lang w:val="pt-PT"/>
        </w:rPr>
        <w:br w:type="page"/>
      </w:r>
    </w:p>
    <w:p w:rsidR="00AE799A" w:rsidRDefault="002F2D8B" w:rsidP="002F2D8B">
      <w:pPr>
        <w:widowControl w:val="0"/>
        <w:autoSpaceDE w:val="0"/>
        <w:autoSpaceDN w:val="0"/>
        <w:spacing w:after="0" w:line="242" w:lineRule="auto"/>
        <w:jc w:val="left"/>
        <w:rPr>
          <w:rFonts w:eastAsia="Arial MT" w:cs="Times New Roman"/>
          <w:b/>
          <w:szCs w:val="24"/>
          <w:lang w:val="pt-PT"/>
        </w:rPr>
      </w:pPr>
      <w:r w:rsidRPr="002F2D8B">
        <w:rPr>
          <w:rFonts w:eastAsia="Arial MT" w:cs="Times New Roman"/>
          <w:b/>
          <w:szCs w:val="24"/>
          <w:lang w:val="pt-PT"/>
        </w:rPr>
        <w:lastRenderedPageBreak/>
        <w:t>LISTA DE TABELAS</w:t>
      </w:r>
    </w:p>
    <w:p w:rsidR="00351DB0" w:rsidRDefault="00351DB0" w:rsidP="002B6F52">
      <w:pPr>
        <w:widowControl w:val="0"/>
        <w:autoSpaceDE w:val="0"/>
        <w:autoSpaceDN w:val="0"/>
        <w:spacing w:after="0" w:line="242" w:lineRule="auto"/>
        <w:rPr>
          <w:rFonts w:eastAsia="Arial MT" w:cs="Times New Roman"/>
          <w:b/>
          <w:szCs w:val="24"/>
          <w:lang w:val="pt-PT"/>
        </w:rPr>
      </w:pPr>
    </w:p>
    <w:p w:rsidR="000D2861" w:rsidRPr="000D2861" w:rsidRDefault="00351DB0">
      <w:pPr>
        <w:pStyle w:val="ndicedeilustraes"/>
        <w:tabs>
          <w:tab w:val="right" w:leader="dot" w:pos="9065"/>
        </w:tabs>
        <w:rPr>
          <w:rFonts w:ascii="Times New Roman" w:eastAsiaTheme="minorEastAsia" w:hAnsi="Times New Roman" w:cs="Times New Roman"/>
          <w:smallCaps w:val="0"/>
          <w:noProof/>
          <w:color w:val="auto"/>
          <w:sz w:val="28"/>
          <w:szCs w:val="22"/>
          <w:lang w:eastAsia="pt-BR"/>
        </w:rPr>
      </w:pPr>
      <w:r>
        <w:rPr>
          <w:rFonts w:eastAsia="Arial MT" w:cs="Times New Roman"/>
          <w:b/>
          <w:szCs w:val="24"/>
          <w:lang w:val="pt-PT"/>
        </w:rPr>
        <w:fldChar w:fldCharType="begin"/>
      </w:r>
      <w:r>
        <w:rPr>
          <w:rFonts w:eastAsia="Arial MT" w:cs="Times New Roman"/>
          <w:b/>
          <w:szCs w:val="24"/>
          <w:lang w:val="pt-PT"/>
        </w:rPr>
        <w:instrText xml:space="preserve"> TOC \h \z \c "Tabela" </w:instrText>
      </w:r>
      <w:r>
        <w:rPr>
          <w:rFonts w:eastAsia="Arial MT" w:cs="Times New Roman"/>
          <w:b/>
          <w:szCs w:val="24"/>
          <w:lang w:val="pt-PT"/>
        </w:rPr>
        <w:fldChar w:fldCharType="separate"/>
      </w:r>
      <w:hyperlink w:anchor="_Toc86074004" w:history="1">
        <w:r w:rsidR="000D2861" w:rsidRPr="000D2861">
          <w:rPr>
            <w:rStyle w:val="Hyperlink"/>
            <w:rFonts w:ascii="Times New Roman" w:hAnsi="Times New Roman" w:cs="Times New Roman"/>
            <w:noProof/>
            <w:sz w:val="24"/>
          </w:rPr>
          <w:t>Tabela 1 - Síntese dos artigos revisados na base de dados BVS, 2021.</w:t>
        </w:r>
        <w:r w:rsidR="000D2861" w:rsidRPr="000D2861">
          <w:rPr>
            <w:rFonts w:ascii="Times New Roman" w:hAnsi="Times New Roman" w:cs="Times New Roman"/>
            <w:noProof/>
            <w:webHidden/>
            <w:sz w:val="24"/>
          </w:rPr>
          <w:tab/>
        </w:r>
        <w:r w:rsidR="000D2861" w:rsidRPr="000D2861">
          <w:rPr>
            <w:rFonts w:ascii="Times New Roman" w:hAnsi="Times New Roman" w:cs="Times New Roman"/>
            <w:noProof/>
            <w:webHidden/>
            <w:sz w:val="24"/>
          </w:rPr>
          <w:fldChar w:fldCharType="begin"/>
        </w:r>
        <w:r w:rsidR="000D2861" w:rsidRPr="000D2861">
          <w:rPr>
            <w:rFonts w:ascii="Times New Roman" w:hAnsi="Times New Roman" w:cs="Times New Roman"/>
            <w:noProof/>
            <w:webHidden/>
            <w:sz w:val="24"/>
          </w:rPr>
          <w:instrText xml:space="preserve"> PAGEREF _Toc86074004 \h </w:instrText>
        </w:r>
        <w:r w:rsidR="000D2861" w:rsidRPr="000D2861">
          <w:rPr>
            <w:rFonts w:ascii="Times New Roman" w:hAnsi="Times New Roman" w:cs="Times New Roman"/>
            <w:noProof/>
            <w:webHidden/>
            <w:sz w:val="24"/>
          </w:rPr>
        </w:r>
        <w:r w:rsidR="000D2861" w:rsidRPr="000D2861">
          <w:rPr>
            <w:rFonts w:ascii="Times New Roman" w:hAnsi="Times New Roman" w:cs="Times New Roman"/>
            <w:noProof/>
            <w:webHidden/>
            <w:sz w:val="24"/>
          </w:rPr>
          <w:fldChar w:fldCharType="separate"/>
        </w:r>
        <w:r w:rsidR="00B146D7">
          <w:rPr>
            <w:rFonts w:ascii="Times New Roman" w:hAnsi="Times New Roman" w:cs="Times New Roman"/>
            <w:noProof/>
            <w:webHidden/>
            <w:sz w:val="24"/>
          </w:rPr>
          <w:t>26</w:t>
        </w:r>
        <w:r w:rsidR="000D2861" w:rsidRPr="000D2861">
          <w:rPr>
            <w:rFonts w:ascii="Times New Roman" w:hAnsi="Times New Roman" w:cs="Times New Roman"/>
            <w:noProof/>
            <w:webHidden/>
            <w:sz w:val="24"/>
          </w:rPr>
          <w:fldChar w:fldCharType="end"/>
        </w:r>
      </w:hyperlink>
    </w:p>
    <w:p w:rsidR="000D2861" w:rsidRDefault="000D2861">
      <w:pPr>
        <w:pStyle w:val="ndicedeilustraes"/>
        <w:tabs>
          <w:tab w:val="right" w:leader="dot" w:pos="9065"/>
        </w:tabs>
        <w:rPr>
          <w:rFonts w:eastAsiaTheme="minorEastAsia"/>
          <w:smallCaps w:val="0"/>
          <w:noProof/>
          <w:color w:val="auto"/>
          <w:sz w:val="22"/>
          <w:szCs w:val="22"/>
          <w:lang w:eastAsia="pt-BR"/>
        </w:rPr>
      </w:pPr>
      <w:hyperlink w:anchor="_Toc86074005" w:history="1">
        <w:r w:rsidRPr="000D2861">
          <w:rPr>
            <w:rStyle w:val="Hyperlink"/>
            <w:rFonts w:ascii="Times New Roman" w:hAnsi="Times New Roman" w:cs="Times New Roman"/>
            <w:noProof/>
            <w:sz w:val="24"/>
          </w:rPr>
          <w:t>Tabela 2 - Síntese dos artigos revisados nas referências primárias, 2021.</w:t>
        </w:r>
        <w:r w:rsidRPr="000D2861">
          <w:rPr>
            <w:rFonts w:ascii="Times New Roman" w:hAnsi="Times New Roman" w:cs="Times New Roman"/>
            <w:noProof/>
            <w:webHidden/>
            <w:sz w:val="24"/>
          </w:rPr>
          <w:tab/>
        </w:r>
        <w:r w:rsidRPr="000D2861">
          <w:rPr>
            <w:rFonts w:ascii="Times New Roman" w:hAnsi="Times New Roman" w:cs="Times New Roman"/>
            <w:noProof/>
            <w:webHidden/>
            <w:sz w:val="24"/>
          </w:rPr>
          <w:fldChar w:fldCharType="begin"/>
        </w:r>
        <w:r w:rsidRPr="000D2861">
          <w:rPr>
            <w:rFonts w:ascii="Times New Roman" w:hAnsi="Times New Roman" w:cs="Times New Roman"/>
            <w:noProof/>
            <w:webHidden/>
            <w:sz w:val="24"/>
          </w:rPr>
          <w:instrText xml:space="preserve"> PAGEREF _Toc86074005 \h </w:instrText>
        </w:r>
        <w:r w:rsidRPr="000D2861">
          <w:rPr>
            <w:rFonts w:ascii="Times New Roman" w:hAnsi="Times New Roman" w:cs="Times New Roman"/>
            <w:noProof/>
            <w:webHidden/>
            <w:sz w:val="24"/>
          </w:rPr>
        </w:r>
        <w:r w:rsidRPr="000D2861">
          <w:rPr>
            <w:rFonts w:ascii="Times New Roman" w:hAnsi="Times New Roman" w:cs="Times New Roman"/>
            <w:noProof/>
            <w:webHidden/>
            <w:sz w:val="24"/>
          </w:rPr>
          <w:fldChar w:fldCharType="separate"/>
        </w:r>
        <w:r w:rsidR="00B146D7">
          <w:rPr>
            <w:rFonts w:ascii="Times New Roman" w:hAnsi="Times New Roman" w:cs="Times New Roman"/>
            <w:noProof/>
            <w:webHidden/>
            <w:sz w:val="24"/>
          </w:rPr>
          <w:t>29</w:t>
        </w:r>
        <w:r w:rsidRPr="000D2861">
          <w:rPr>
            <w:rFonts w:ascii="Times New Roman" w:hAnsi="Times New Roman" w:cs="Times New Roman"/>
            <w:noProof/>
            <w:webHidden/>
            <w:sz w:val="24"/>
          </w:rPr>
          <w:fldChar w:fldCharType="end"/>
        </w:r>
      </w:hyperlink>
    </w:p>
    <w:p w:rsidR="00351DB0" w:rsidRDefault="00351DB0" w:rsidP="002B6F52">
      <w:pPr>
        <w:widowControl w:val="0"/>
        <w:autoSpaceDE w:val="0"/>
        <w:autoSpaceDN w:val="0"/>
        <w:spacing w:after="0" w:line="242" w:lineRule="auto"/>
        <w:rPr>
          <w:rFonts w:eastAsia="Arial MT" w:cs="Times New Roman"/>
          <w:b/>
          <w:szCs w:val="24"/>
          <w:lang w:val="pt-PT"/>
        </w:rPr>
      </w:pPr>
      <w:r>
        <w:rPr>
          <w:rFonts w:eastAsia="Arial MT" w:cs="Times New Roman"/>
          <w:b/>
          <w:szCs w:val="24"/>
          <w:lang w:val="pt-PT"/>
        </w:rPr>
        <w:fldChar w:fldCharType="end"/>
      </w:r>
    </w:p>
    <w:p w:rsidR="00351DB0" w:rsidRPr="00351DB0" w:rsidRDefault="00351DB0" w:rsidP="00351DB0">
      <w:pPr>
        <w:widowControl w:val="0"/>
        <w:autoSpaceDE w:val="0"/>
        <w:autoSpaceDN w:val="0"/>
        <w:spacing w:after="0" w:line="242" w:lineRule="auto"/>
        <w:jc w:val="left"/>
        <w:rPr>
          <w:rFonts w:eastAsia="Arial MT" w:cs="Times New Roman"/>
          <w:szCs w:val="24"/>
          <w:lang w:val="pt-PT"/>
        </w:rPr>
        <w:sectPr w:rsidR="00351DB0" w:rsidRPr="00351DB0" w:rsidSect="003F6F1D">
          <w:headerReference w:type="default" r:id="rId10"/>
          <w:pgSz w:w="11910" w:h="16840"/>
          <w:pgMar w:top="1701" w:right="1134" w:bottom="1134" w:left="1701" w:header="722" w:footer="0" w:gutter="0"/>
          <w:cols w:space="720"/>
          <w:docGrid w:linePitch="326"/>
        </w:sectPr>
      </w:pPr>
    </w:p>
    <w:p w:rsidR="00AE799A" w:rsidRPr="00AE799A" w:rsidRDefault="00AE799A" w:rsidP="00AE799A">
      <w:pPr>
        <w:widowControl w:val="0"/>
        <w:autoSpaceDE w:val="0"/>
        <w:autoSpaceDN w:val="0"/>
        <w:spacing w:after="0" w:line="240" w:lineRule="auto"/>
        <w:jc w:val="left"/>
        <w:rPr>
          <w:rFonts w:eastAsia="Arial MT" w:cs="Times New Roman"/>
          <w:szCs w:val="24"/>
          <w:lang w:val="pt-PT"/>
        </w:rPr>
      </w:pPr>
    </w:p>
    <w:p w:rsidR="00AE799A" w:rsidRDefault="00260E71" w:rsidP="00737123">
      <w:pPr>
        <w:widowControl w:val="0"/>
        <w:autoSpaceDE w:val="0"/>
        <w:autoSpaceDN w:val="0"/>
        <w:spacing w:before="92" w:after="0" w:line="240" w:lineRule="auto"/>
        <w:outlineLvl w:val="1"/>
        <w:rPr>
          <w:rFonts w:eastAsia="Arial" w:cs="Times New Roman"/>
          <w:b/>
          <w:bCs/>
          <w:szCs w:val="24"/>
          <w:lang w:val="pt-PT"/>
        </w:rPr>
      </w:pPr>
      <w:bookmarkStart w:id="0" w:name="_Toc82467809"/>
      <w:bookmarkStart w:id="1" w:name="_Toc82547789"/>
      <w:bookmarkStart w:id="2" w:name="_Toc84362642"/>
      <w:bookmarkStart w:id="3" w:name="_Toc86086085"/>
      <w:bookmarkStart w:id="4" w:name="_Toc86128660"/>
      <w:bookmarkStart w:id="5" w:name="_Toc86140842"/>
      <w:bookmarkStart w:id="6" w:name="_Toc86147473"/>
      <w:r>
        <w:rPr>
          <w:rFonts w:eastAsia="Arial" w:cs="Times New Roman"/>
          <w:b/>
          <w:bCs/>
          <w:szCs w:val="24"/>
          <w:lang w:val="pt-PT"/>
        </w:rPr>
        <w:t>SUMÁRI</w:t>
      </w:r>
      <w:r w:rsidR="00737123">
        <w:rPr>
          <w:rFonts w:eastAsia="Arial" w:cs="Times New Roman"/>
          <w:b/>
          <w:bCs/>
          <w:szCs w:val="24"/>
          <w:lang w:val="pt-PT"/>
        </w:rPr>
        <w:t>O</w:t>
      </w:r>
      <w:bookmarkEnd w:id="0"/>
      <w:bookmarkEnd w:id="1"/>
      <w:bookmarkEnd w:id="2"/>
      <w:bookmarkEnd w:id="3"/>
      <w:bookmarkEnd w:id="4"/>
      <w:bookmarkEnd w:id="5"/>
      <w:bookmarkEnd w:id="6"/>
    </w:p>
    <w:sdt>
      <w:sdtPr>
        <w:id w:val="-1956323065"/>
        <w:docPartObj>
          <w:docPartGallery w:val="Table of Contents"/>
          <w:docPartUnique/>
        </w:docPartObj>
      </w:sdtPr>
      <w:sdtEndPr>
        <w:rPr>
          <w:b/>
          <w:bCs/>
        </w:rPr>
      </w:sdtEndPr>
      <w:sdtContent>
        <w:p w:rsidR="00E1013E" w:rsidRDefault="00540DF7">
          <w:pPr>
            <w:pStyle w:val="Sumrio2"/>
            <w:tabs>
              <w:tab w:val="right" w:pos="10020"/>
            </w:tabs>
            <w:rPr>
              <w:rFonts w:asciiTheme="minorHAnsi" w:eastAsiaTheme="minorEastAsia" w:hAnsiTheme="minorHAnsi"/>
              <w:noProof/>
              <w:color w:val="auto"/>
              <w:sz w:val="22"/>
              <w:lang w:eastAsia="pt-BR"/>
            </w:rPr>
          </w:pPr>
          <w:r>
            <w:fldChar w:fldCharType="begin"/>
          </w:r>
          <w:r>
            <w:instrText xml:space="preserve"> TOC \o "1-3" \h \z \u </w:instrText>
          </w:r>
          <w:r>
            <w:fldChar w:fldCharType="separate"/>
          </w:r>
        </w:p>
        <w:p w:rsidR="00E1013E" w:rsidRDefault="00E1013E">
          <w:pPr>
            <w:pStyle w:val="Sumrio1"/>
            <w:tabs>
              <w:tab w:val="left" w:pos="480"/>
              <w:tab w:val="right" w:pos="10020"/>
            </w:tabs>
            <w:rPr>
              <w:rFonts w:asciiTheme="minorHAnsi" w:eastAsiaTheme="minorEastAsia" w:hAnsiTheme="minorHAnsi"/>
              <w:noProof/>
              <w:color w:val="auto"/>
              <w:sz w:val="22"/>
              <w:lang w:eastAsia="pt-BR"/>
            </w:rPr>
          </w:pPr>
          <w:hyperlink w:anchor="_Toc86147474" w:history="1">
            <w:r w:rsidRPr="00EE2851">
              <w:rPr>
                <w:rStyle w:val="Hyperlink"/>
                <w:rFonts w:eastAsia="Calibri Light"/>
                <w:noProof/>
                <w:w w:val="105"/>
                <w:lang w:val="pt-PT"/>
              </w:rPr>
              <w:t>1</w:t>
            </w:r>
            <w:r>
              <w:rPr>
                <w:rFonts w:asciiTheme="minorHAnsi" w:eastAsiaTheme="minorEastAsia" w:hAnsiTheme="minorHAnsi"/>
                <w:noProof/>
                <w:color w:val="auto"/>
                <w:sz w:val="22"/>
                <w:lang w:eastAsia="pt-BR"/>
              </w:rPr>
              <w:tab/>
            </w:r>
            <w:r w:rsidRPr="00EE2851">
              <w:rPr>
                <w:rStyle w:val="Hyperlink"/>
                <w:noProof/>
              </w:rPr>
              <w:t>Introdução</w:t>
            </w:r>
            <w:r w:rsidR="00A80E80">
              <w:rPr>
                <w:rStyle w:val="Hyperlink"/>
                <w:noProof/>
              </w:rPr>
              <w:t xml:space="preserve"> ..........................................................................................................................................</w:t>
            </w:r>
            <w:r>
              <w:rPr>
                <w:noProof/>
                <w:webHidden/>
              </w:rPr>
              <w:tab/>
            </w:r>
            <w:r>
              <w:rPr>
                <w:noProof/>
                <w:webHidden/>
              </w:rPr>
              <w:fldChar w:fldCharType="begin"/>
            </w:r>
            <w:r>
              <w:rPr>
                <w:noProof/>
                <w:webHidden/>
              </w:rPr>
              <w:instrText xml:space="preserve"> PAGEREF _Toc86147474 \h </w:instrText>
            </w:r>
            <w:r>
              <w:rPr>
                <w:noProof/>
                <w:webHidden/>
              </w:rPr>
            </w:r>
            <w:r>
              <w:rPr>
                <w:noProof/>
                <w:webHidden/>
              </w:rPr>
              <w:fldChar w:fldCharType="separate"/>
            </w:r>
            <w:r w:rsidR="00B146D7">
              <w:rPr>
                <w:noProof/>
                <w:webHidden/>
              </w:rPr>
              <w:t>9</w:t>
            </w:r>
            <w:r>
              <w:rPr>
                <w:noProof/>
                <w:webHidden/>
              </w:rPr>
              <w:fldChar w:fldCharType="end"/>
            </w:r>
          </w:hyperlink>
        </w:p>
        <w:p w:rsidR="00E1013E" w:rsidRDefault="00E1013E">
          <w:pPr>
            <w:pStyle w:val="Sumrio2"/>
            <w:tabs>
              <w:tab w:val="left" w:pos="880"/>
              <w:tab w:val="right" w:pos="10020"/>
            </w:tabs>
            <w:rPr>
              <w:rFonts w:asciiTheme="minorHAnsi" w:eastAsiaTheme="minorEastAsia" w:hAnsiTheme="minorHAnsi"/>
              <w:noProof/>
              <w:color w:val="auto"/>
              <w:sz w:val="22"/>
              <w:lang w:eastAsia="pt-BR"/>
            </w:rPr>
          </w:pPr>
          <w:hyperlink w:anchor="_Toc86147475" w:history="1">
            <w:r w:rsidRPr="00EE2851">
              <w:rPr>
                <w:rStyle w:val="Hyperlink"/>
                <w:rFonts w:eastAsia="Calibri"/>
                <w:noProof/>
              </w:rPr>
              <w:t>1.1</w:t>
            </w:r>
            <w:r>
              <w:rPr>
                <w:rFonts w:asciiTheme="minorHAnsi" w:eastAsiaTheme="minorEastAsia" w:hAnsiTheme="minorHAnsi"/>
                <w:noProof/>
                <w:color w:val="auto"/>
                <w:sz w:val="22"/>
                <w:lang w:eastAsia="pt-BR"/>
              </w:rPr>
              <w:tab/>
            </w:r>
            <w:r w:rsidRPr="00EE2851">
              <w:rPr>
                <w:rStyle w:val="Hyperlink"/>
                <w:rFonts w:eastAsia="Calibri"/>
                <w:noProof/>
              </w:rPr>
              <w:t>Problematização</w:t>
            </w:r>
            <w:r w:rsidR="00A80E80">
              <w:rPr>
                <w:rStyle w:val="Hyperlink"/>
                <w:rFonts w:eastAsia="Calibri"/>
                <w:noProof/>
              </w:rPr>
              <w:t xml:space="preserve"> ........................................................................................................................</w:t>
            </w:r>
            <w:r>
              <w:rPr>
                <w:noProof/>
                <w:webHidden/>
              </w:rPr>
              <w:tab/>
            </w:r>
            <w:r>
              <w:rPr>
                <w:noProof/>
                <w:webHidden/>
              </w:rPr>
              <w:fldChar w:fldCharType="begin"/>
            </w:r>
            <w:r>
              <w:rPr>
                <w:noProof/>
                <w:webHidden/>
              </w:rPr>
              <w:instrText xml:space="preserve"> PAGEREF _Toc86147475 \h </w:instrText>
            </w:r>
            <w:r>
              <w:rPr>
                <w:noProof/>
                <w:webHidden/>
              </w:rPr>
            </w:r>
            <w:r>
              <w:rPr>
                <w:noProof/>
                <w:webHidden/>
              </w:rPr>
              <w:fldChar w:fldCharType="separate"/>
            </w:r>
            <w:r w:rsidR="00B146D7">
              <w:rPr>
                <w:noProof/>
                <w:webHidden/>
              </w:rPr>
              <w:t>10</w:t>
            </w:r>
            <w:r>
              <w:rPr>
                <w:noProof/>
                <w:webHidden/>
              </w:rPr>
              <w:fldChar w:fldCharType="end"/>
            </w:r>
          </w:hyperlink>
        </w:p>
        <w:p w:rsidR="00E1013E" w:rsidRDefault="00E1013E">
          <w:pPr>
            <w:pStyle w:val="Sumrio2"/>
            <w:tabs>
              <w:tab w:val="left" w:pos="880"/>
              <w:tab w:val="right" w:pos="10020"/>
            </w:tabs>
            <w:rPr>
              <w:rFonts w:asciiTheme="minorHAnsi" w:eastAsiaTheme="minorEastAsia" w:hAnsiTheme="minorHAnsi"/>
              <w:noProof/>
              <w:color w:val="auto"/>
              <w:sz w:val="22"/>
              <w:lang w:eastAsia="pt-BR"/>
            </w:rPr>
          </w:pPr>
          <w:hyperlink w:anchor="_Toc86147476" w:history="1">
            <w:r w:rsidRPr="00EE2851">
              <w:rPr>
                <w:rStyle w:val="Hyperlink"/>
                <w:noProof/>
              </w:rPr>
              <w:t>1.2</w:t>
            </w:r>
            <w:r>
              <w:rPr>
                <w:rFonts w:asciiTheme="minorHAnsi" w:eastAsiaTheme="minorEastAsia" w:hAnsiTheme="minorHAnsi"/>
                <w:noProof/>
                <w:color w:val="auto"/>
                <w:sz w:val="22"/>
                <w:lang w:eastAsia="pt-BR"/>
              </w:rPr>
              <w:tab/>
            </w:r>
            <w:r w:rsidRPr="00EE2851">
              <w:rPr>
                <w:rStyle w:val="Hyperlink"/>
                <w:noProof/>
              </w:rPr>
              <w:t>Objetivos</w:t>
            </w:r>
            <w:r w:rsidR="00A80E80">
              <w:rPr>
                <w:rStyle w:val="Hyperlink"/>
                <w:noProof/>
              </w:rPr>
              <w:t xml:space="preserve"> ...................................................................................................................................</w:t>
            </w:r>
            <w:r>
              <w:rPr>
                <w:noProof/>
                <w:webHidden/>
              </w:rPr>
              <w:tab/>
            </w:r>
            <w:r>
              <w:rPr>
                <w:noProof/>
                <w:webHidden/>
              </w:rPr>
              <w:fldChar w:fldCharType="begin"/>
            </w:r>
            <w:r>
              <w:rPr>
                <w:noProof/>
                <w:webHidden/>
              </w:rPr>
              <w:instrText xml:space="preserve"> PAGEREF _Toc86147476 \h </w:instrText>
            </w:r>
            <w:r>
              <w:rPr>
                <w:noProof/>
                <w:webHidden/>
              </w:rPr>
            </w:r>
            <w:r>
              <w:rPr>
                <w:noProof/>
                <w:webHidden/>
              </w:rPr>
              <w:fldChar w:fldCharType="separate"/>
            </w:r>
            <w:r w:rsidR="00B146D7">
              <w:rPr>
                <w:noProof/>
                <w:webHidden/>
              </w:rPr>
              <w:t>11</w:t>
            </w:r>
            <w:r>
              <w:rPr>
                <w:noProof/>
                <w:webHidden/>
              </w:rPr>
              <w:fldChar w:fldCharType="end"/>
            </w:r>
          </w:hyperlink>
        </w:p>
        <w:p w:rsidR="00E1013E" w:rsidRDefault="00E1013E">
          <w:pPr>
            <w:pStyle w:val="Sumrio3"/>
            <w:tabs>
              <w:tab w:val="left" w:pos="1320"/>
              <w:tab w:val="right" w:pos="10020"/>
            </w:tabs>
            <w:rPr>
              <w:rFonts w:asciiTheme="minorHAnsi" w:eastAsiaTheme="minorEastAsia" w:hAnsiTheme="minorHAnsi"/>
              <w:noProof/>
              <w:color w:val="auto"/>
              <w:sz w:val="22"/>
              <w:lang w:eastAsia="pt-BR"/>
            </w:rPr>
          </w:pPr>
          <w:hyperlink w:anchor="_Toc86147477" w:history="1">
            <w:r w:rsidRPr="00EE2851">
              <w:rPr>
                <w:rStyle w:val="Hyperlink"/>
                <w:rFonts w:cs="Times New Roman"/>
                <w:noProof/>
              </w:rPr>
              <w:t>1.2.1</w:t>
            </w:r>
            <w:r>
              <w:rPr>
                <w:rFonts w:asciiTheme="minorHAnsi" w:eastAsiaTheme="minorEastAsia" w:hAnsiTheme="minorHAnsi"/>
                <w:noProof/>
                <w:color w:val="auto"/>
                <w:sz w:val="22"/>
                <w:lang w:eastAsia="pt-BR"/>
              </w:rPr>
              <w:tab/>
            </w:r>
            <w:r w:rsidRPr="00EE2851">
              <w:rPr>
                <w:rStyle w:val="Hyperlink"/>
                <w:rFonts w:cs="Times New Roman"/>
                <w:noProof/>
              </w:rPr>
              <w:t>Objetivos Específicos</w:t>
            </w:r>
            <w:r w:rsidR="00A80E80">
              <w:rPr>
                <w:rStyle w:val="Hyperlink"/>
                <w:rFonts w:cs="Times New Roman"/>
                <w:noProof/>
              </w:rPr>
              <w:t xml:space="preserve"> .........................................................................................................</w:t>
            </w:r>
            <w:r>
              <w:rPr>
                <w:noProof/>
                <w:webHidden/>
              </w:rPr>
              <w:tab/>
            </w:r>
            <w:r>
              <w:rPr>
                <w:noProof/>
                <w:webHidden/>
              </w:rPr>
              <w:fldChar w:fldCharType="begin"/>
            </w:r>
            <w:r>
              <w:rPr>
                <w:noProof/>
                <w:webHidden/>
              </w:rPr>
              <w:instrText xml:space="preserve"> PAGEREF _Toc86147477 \h </w:instrText>
            </w:r>
            <w:r>
              <w:rPr>
                <w:noProof/>
                <w:webHidden/>
              </w:rPr>
            </w:r>
            <w:r>
              <w:rPr>
                <w:noProof/>
                <w:webHidden/>
              </w:rPr>
              <w:fldChar w:fldCharType="separate"/>
            </w:r>
            <w:r w:rsidR="00B146D7">
              <w:rPr>
                <w:noProof/>
                <w:webHidden/>
              </w:rPr>
              <w:t>11</w:t>
            </w:r>
            <w:r>
              <w:rPr>
                <w:noProof/>
                <w:webHidden/>
              </w:rPr>
              <w:fldChar w:fldCharType="end"/>
            </w:r>
          </w:hyperlink>
        </w:p>
        <w:p w:rsidR="00E1013E" w:rsidRDefault="00E1013E">
          <w:pPr>
            <w:pStyle w:val="Sumrio2"/>
            <w:tabs>
              <w:tab w:val="left" w:pos="880"/>
              <w:tab w:val="right" w:pos="10020"/>
            </w:tabs>
            <w:rPr>
              <w:rFonts w:asciiTheme="minorHAnsi" w:eastAsiaTheme="minorEastAsia" w:hAnsiTheme="minorHAnsi"/>
              <w:noProof/>
              <w:color w:val="auto"/>
              <w:sz w:val="22"/>
              <w:lang w:eastAsia="pt-BR"/>
            </w:rPr>
          </w:pPr>
          <w:hyperlink w:anchor="_Toc86147478" w:history="1">
            <w:r w:rsidRPr="00EE2851">
              <w:rPr>
                <w:rStyle w:val="Hyperlink"/>
                <w:noProof/>
              </w:rPr>
              <w:t>1.3</w:t>
            </w:r>
            <w:r>
              <w:rPr>
                <w:rFonts w:asciiTheme="minorHAnsi" w:eastAsiaTheme="minorEastAsia" w:hAnsiTheme="minorHAnsi"/>
                <w:noProof/>
                <w:color w:val="auto"/>
                <w:sz w:val="22"/>
                <w:lang w:eastAsia="pt-BR"/>
              </w:rPr>
              <w:tab/>
            </w:r>
            <w:r w:rsidRPr="00EE2851">
              <w:rPr>
                <w:rStyle w:val="Hyperlink"/>
                <w:noProof/>
              </w:rPr>
              <w:t>Justificativa do Estudo</w:t>
            </w:r>
            <w:r w:rsidR="00A80E80">
              <w:rPr>
                <w:rStyle w:val="Hyperlink"/>
                <w:noProof/>
              </w:rPr>
              <w:t xml:space="preserve"> ..............................................................................................................</w:t>
            </w:r>
            <w:r>
              <w:rPr>
                <w:noProof/>
                <w:webHidden/>
              </w:rPr>
              <w:tab/>
            </w:r>
            <w:r>
              <w:rPr>
                <w:noProof/>
                <w:webHidden/>
              </w:rPr>
              <w:fldChar w:fldCharType="begin"/>
            </w:r>
            <w:r>
              <w:rPr>
                <w:noProof/>
                <w:webHidden/>
              </w:rPr>
              <w:instrText xml:space="preserve"> PAGEREF _Toc86147478 \h </w:instrText>
            </w:r>
            <w:r>
              <w:rPr>
                <w:noProof/>
                <w:webHidden/>
              </w:rPr>
            </w:r>
            <w:r>
              <w:rPr>
                <w:noProof/>
                <w:webHidden/>
              </w:rPr>
              <w:fldChar w:fldCharType="separate"/>
            </w:r>
            <w:r w:rsidR="00B146D7">
              <w:rPr>
                <w:noProof/>
                <w:webHidden/>
              </w:rPr>
              <w:t>11</w:t>
            </w:r>
            <w:r>
              <w:rPr>
                <w:noProof/>
                <w:webHidden/>
              </w:rPr>
              <w:fldChar w:fldCharType="end"/>
            </w:r>
          </w:hyperlink>
        </w:p>
        <w:p w:rsidR="00E1013E" w:rsidRDefault="00E1013E">
          <w:pPr>
            <w:pStyle w:val="Sumrio1"/>
            <w:tabs>
              <w:tab w:val="left" w:pos="480"/>
              <w:tab w:val="right" w:pos="10020"/>
            </w:tabs>
            <w:rPr>
              <w:rFonts w:asciiTheme="minorHAnsi" w:eastAsiaTheme="minorEastAsia" w:hAnsiTheme="minorHAnsi"/>
              <w:noProof/>
              <w:color w:val="auto"/>
              <w:sz w:val="22"/>
              <w:lang w:eastAsia="pt-BR"/>
            </w:rPr>
          </w:pPr>
          <w:hyperlink w:anchor="_Toc86147479" w:history="1">
            <w:r w:rsidRPr="00EE2851">
              <w:rPr>
                <w:rStyle w:val="Hyperlink"/>
                <w:rFonts w:eastAsia="Calibri"/>
                <w:noProof/>
              </w:rPr>
              <w:t>2</w:t>
            </w:r>
            <w:r>
              <w:rPr>
                <w:rFonts w:asciiTheme="minorHAnsi" w:eastAsiaTheme="minorEastAsia" w:hAnsiTheme="minorHAnsi"/>
                <w:noProof/>
                <w:color w:val="auto"/>
                <w:sz w:val="22"/>
                <w:lang w:eastAsia="pt-BR"/>
              </w:rPr>
              <w:tab/>
            </w:r>
            <w:r w:rsidRPr="00EE2851">
              <w:rPr>
                <w:rStyle w:val="Hyperlink"/>
                <w:rFonts w:eastAsia="Calibri"/>
                <w:noProof/>
              </w:rPr>
              <w:t>Expectativas da mulher durante a gravidez</w:t>
            </w:r>
            <w:r w:rsidR="00A80E80">
              <w:rPr>
                <w:rStyle w:val="Hyperlink"/>
                <w:rFonts w:eastAsia="Calibri"/>
                <w:noProof/>
              </w:rPr>
              <w:t xml:space="preserve"> .....................................................................................</w:t>
            </w:r>
            <w:r>
              <w:rPr>
                <w:noProof/>
                <w:webHidden/>
              </w:rPr>
              <w:tab/>
            </w:r>
            <w:r>
              <w:rPr>
                <w:noProof/>
                <w:webHidden/>
              </w:rPr>
              <w:fldChar w:fldCharType="begin"/>
            </w:r>
            <w:r>
              <w:rPr>
                <w:noProof/>
                <w:webHidden/>
              </w:rPr>
              <w:instrText xml:space="preserve"> PAGEREF _Toc86147479 \h </w:instrText>
            </w:r>
            <w:r>
              <w:rPr>
                <w:noProof/>
                <w:webHidden/>
              </w:rPr>
            </w:r>
            <w:r>
              <w:rPr>
                <w:noProof/>
                <w:webHidden/>
              </w:rPr>
              <w:fldChar w:fldCharType="separate"/>
            </w:r>
            <w:r w:rsidR="00B146D7">
              <w:rPr>
                <w:noProof/>
                <w:webHidden/>
              </w:rPr>
              <w:t>11</w:t>
            </w:r>
            <w:r>
              <w:rPr>
                <w:noProof/>
                <w:webHidden/>
              </w:rPr>
              <w:fldChar w:fldCharType="end"/>
            </w:r>
          </w:hyperlink>
        </w:p>
        <w:p w:rsidR="00E1013E" w:rsidRDefault="00E1013E">
          <w:pPr>
            <w:pStyle w:val="Sumrio1"/>
            <w:tabs>
              <w:tab w:val="left" w:pos="480"/>
              <w:tab w:val="right" w:pos="10020"/>
            </w:tabs>
            <w:rPr>
              <w:rFonts w:asciiTheme="minorHAnsi" w:eastAsiaTheme="minorEastAsia" w:hAnsiTheme="minorHAnsi"/>
              <w:noProof/>
              <w:color w:val="auto"/>
              <w:sz w:val="22"/>
              <w:lang w:eastAsia="pt-BR"/>
            </w:rPr>
          </w:pPr>
          <w:hyperlink w:anchor="_Toc86147480" w:history="1">
            <w:r w:rsidRPr="00EE2851">
              <w:rPr>
                <w:rStyle w:val="Hyperlink"/>
                <w:noProof/>
              </w:rPr>
              <w:t>3</w:t>
            </w:r>
            <w:r>
              <w:rPr>
                <w:rFonts w:asciiTheme="minorHAnsi" w:eastAsiaTheme="minorEastAsia" w:hAnsiTheme="minorHAnsi"/>
                <w:noProof/>
                <w:color w:val="auto"/>
                <w:sz w:val="22"/>
                <w:lang w:eastAsia="pt-BR"/>
              </w:rPr>
              <w:tab/>
            </w:r>
            <w:r w:rsidRPr="00EE2851">
              <w:rPr>
                <w:rStyle w:val="Hyperlink"/>
                <w:noProof/>
              </w:rPr>
              <w:t>Definindo o luto complicado</w:t>
            </w:r>
            <w:r w:rsidR="00A80E80">
              <w:rPr>
                <w:rStyle w:val="Hyperlink"/>
                <w:noProof/>
              </w:rPr>
              <w:t xml:space="preserve"> ...........................................................................................................</w:t>
            </w:r>
            <w:r>
              <w:rPr>
                <w:noProof/>
                <w:webHidden/>
              </w:rPr>
              <w:tab/>
            </w:r>
            <w:r>
              <w:rPr>
                <w:noProof/>
                <w:webHidden/>
              </w:rPr>
              <w:fldChar w:fldCharType="begin"/>
            </w:r>
            <w:r>
              <w:rPr>
                <w:noProof/>
                <w:webHidden/>
              </w:rPr>
              <w:instrText xml:space="preserve"> PAGEREF _Toc86147480 \h </w:instrText>
            </w:r>
            <w:r>
              <w:rPr>
                <w:noProof/>
                <w:webHidden/>
              </w:rPr>
            </w:r>
            <w:r>
              <w:rPr>
                <w:noProof/>
                <w:webHidden/>
              </w:rPr>
              <w:fldChar w:fldCharType="separate"/>
            </w:r>
            <w:r w:rsidR="00B146D7">
              <w:rPr>
                <w:noProof/>
                <w:webHidden/>
              </w:rPr>
              <w:t>13</w:t>
            </w:r>
            <w:r>
              <w:rPr>
                <w:noProof/>
                <w:webHidden/>
              </w:rPr>
              <w:fldChar w:fldCharType="end"/>
            </w:r>
          </w:hyperlink>
        </w:p>
        <w:p w:rsidR="00E1013E" w:rsidRDefault="00E1013E">
          <w:pPr>
            <w:pStyle w:val="Sumrio1"/>
            <w:tabs>
              <w:tab w:val="left" w:pos="480"/>
              <w:tab w:val="right" w:pos="10020"/>
            </w:tabs>
            <w:rPr>
              <w:rFonts w:asciiTheme="minorHAnsi" w:eastAsiaTheme="minorEastAsia" w:hAnsiTheme="minorHAnsi"/>
              <w:noProof/>
              <w:color w:val="auto"/>
              <w:sz w:val="22"/>
              <w:lang w:eastAsia="pt-BR"/>
            </w:rPr>
          </w:pPr>
          <w:hyperlink w:anchor="_Toc86147481" w:history="1">
            <w:r w:rsidRPr="00EE2851">
              <w:rPr>
                <w:rStyle w:val="Hyperlink"/>
                <w:noProof/>
              </w:rPr>
              <w:t>4</w:t>
            </w:r>
            <w:r>
              <w:rPr>
                <w:rFonts w:asciiTheme="minorHAnsi" w:eastAsiaTheme="minorEastAsia" w:hAnsiTheme="minorHAnsi"/>
                <w:noProof/>
                <w:color w:val="auto"/>
                <w:sz w:val="22"/>
                <w:lang w:eastAsia="pt-BR"/>
              </w:rPr>
              <w:tab/>
            </w:r>
            <w:r w:rsidRPr="00EE2851">
              <w:rPr>
                <w:rStyle w:val="Hyperlink"/>
                <w:noProof/>
              </w:rPr>
              <w:t>Dificuldades da Enfermagem no atendimento às mães que perderam seus filhos</w:t>
            </w:r>
            <w:r w:rsidR="00A80E80">
              <w:rPr>
                <w:rStyle w:val="Hyperlink"/>
                <w:noProof/>
              </w:rPr>
              <w:t xml:space="preserve"> ..........................</w:t>
            </w:r>
            <w:r>
              <w:rPr>
                <w:noProof/>
                <w:webHidden/>
              </w:rPr>
              <w:tab/>
            </w:r>
            <w:r>
              <w:rPr>
                <w:noProof/>
                <w:webHidden/>
              </w:rPr>
              <w:fldChar w:fldCharType="begin"/>
            </w:r>
            <w:r>
              <w:rPr>
                <w:noProof/>
                <w:webHidden/>
              </w:rPr>
              <w:instrText xml:space="preserve"> PAGEREF _Toc86147481 \h </w:instrText>
            </w:r>
            <w:r>
              <w:rPr>
                <w:noProof/>
                <w:webHidden/>
              </w:rPr>
            </w:r>
            <w:r>
              <w:rPr>
                <w:noProof/>
                <w:webHidden/>
              </w:rPr>
              <w:fldChar w:fldCharType="separate"/>
            </w:r>
            <w:r w:rsidR="00B146D7">
              <w:rPr>
                <w:noProof/>
                <w:webHidden/>
              </w:rPr>
              <w:t>15</w:t>
            </w:r>
            <w:r>
              <w:rPr>
                <w:noProof/>
                <w:webHidden/>
              </w:rPr>
              <w:fldChar w:fldCharType="end"/>
            </w:r>
          </w:hyperlink>
        </w:p>
        <w:p w:rsidR="00E1013E" w:rsidRDefault="00E1013E">
          <w:pPr>
            <w:pStyle w:val="Sumrio1"/>
            <w:tabs>
              <w:tab w:val="left" w:pos="480"/>
              <w:tab w:val="right" w:pos="10020"/>
            </w:tabs>
            <w:rPr>
              <w:rFonts w:asciiTheme="minorHAnsi" w:eastAsiaTheme="minorEastAsia" w:hAnsiTheme="minorHAnsi"/>
              <w:noProof/>
              <w:color w:val="auto"/>
              <w:sz w:val="22"/>
              <w:lang w:eastAsia="pt-BR"/>
            </w:rPr>
          </w:pPr>
          <w:hyperlink w:anchor="_Toc86147482" w:history="1">
            <w:r w:rsidRPr="00EE2851">
              <w:rPr>
                <w:rStyle w:val="Hyperlink"/>
                <w:noProof/>
              </w:rPr>
              <w:t>5</w:t>
            </w:r>
            <w:r>
              <w:rPr>
                <w:rFonts w:asciiTheme="minorHAnsi" w:eastAsiaTheme="minorEastAsia" w:hAnsiTheme="minorHAnsi"/>
                <w:noProof/>
                <w:color w:val="auto"/>
                <w:sz w:val="22"/>
                <w:lang w:eastAsia="pt-BR"/>
              </w:rPr>
              <w:tab/>
            </w:r>
            <w:r w:rsidRPr="00EE2851">
              <w:rPr>
                <w:rStyle w:val="Hyperlink"/>
                <w:noProof/>
              </w:rPr>
              <w:t>Práticas terapêuticas utilizadas na assistência de famílias que vivenciam a perda gestacional</w:t>
            </w:r>
            <w:r w:rsidR="00A80E80">
              <w:rPr>
                <w:rStyle w:val="Hyperlink"/>
                <w:noProof/>
              </w:rPr>
              <w:t xml:space="preserve"> .......</w:t>
            </w:r>
            <w:r>
              <w:rPr>
                <w:noProof/>
                <w:webHidden/>
              </w:rPr>
              <w:tab/>
            </w:r>
            <w:r>
              <w:rPr>
                <w:noProof/>
                <w:webHidden/>
              </w:rPr>
              <w:fldChar w:fldCharType="begin"/>
            </w:r>
            <w:r>
              <w:rPr>
                <w:noProof/>
                <w:webHidden/>
              </w:rPr>
              <w:instrText xml:space="preserve"> PAGEREF _Toc86147482 \h </w:instrText>
            </w:r>
            <w:r>
              <w:rPr>
                <w:noProof/>
                <w:webHidden/>
              </w:rPr>
            </w:r>
            <w:r>
              <w:rPr>
                <w:noProof/>
                <w:webHidden/>
              </w:rPr>
              <w:fldChar w:fldCharType="separate"/>
            </w:r>
            <w:r w:rsidR="00B146D7">
              <w:rPr>
                <w:noProof/>
                <w:webHidden/>
              </w:rPr>
              <w:t>16</w:t>
            </w:r>
            <w:r>
              <w:rPr>
                <w:noProof/>
                <w:webHidden/>
              </w:rPr>
              <w:fldChar w:fldCharType="end"/>
            </w:r>
          </w:hyperlink>
        </w:p>
        <w:p w:rsidR="00E1013E" w:rsidRDefault="00E1013E">
          <w:pPr>
            <w:pStyle w:val="Sumrio2"/>
            <w:tabs>
              <w:tab w:val="left" w:pos="880"/>
              <w:tab w:val="right" w:pos="10020"/>
            </w:tabs>
            <w:rPr>
              <w:rFonts w:asciiTheme="minorHAnsi" w:eastAsiaTheme="minorEastAsia" w:hAnsiTheme="minorHAnsi"/>
              <w:noProof/>
              <w:color w:val="auto"/>
              <w:sz w:val="22"/>
              <w:lang w:eastAsia="pt-BR"/>
            </w:rPr>
          </w:pPr>
          <w:hyperlink w:anchor="_Toc86147483" w:history="1">
            <w:r w:rsidRPr="00EE2851">
              <w:rPr>
                <w:rStyle w:val="Hyperlink"/>
                <w:noProof/>
              </w:rPr>
              <w:t>5.1</w:t>
            </w:r>
            <w:r>
              <w:rPr>
                <w:rFonts w:asciiTheme="minorHAnsi" w:eastAsiaTheme="minorEastAsia" w:hAnsiTheme="minorHAnsi"/>
                <w:noProof/>
                <w:color w:val="auto"/>
                <w:sz w:val="22"/>
                <w:lang w:eastAsia="pt-BR"/>
              </w:rPr>
              <w:tab/>
            </w:r>
            <w:r w:rsidRPr="00EE2851">
              <w:rPr>
                <w:rStyle w:val="Hyperlink"/>
                <w:noProof/>
              </w:rPr>
              <w:t>Autópsia perinatal</w:t>
            </w:r>
            <w:r w:rsidR="00A80E80">
              <w:rPr>
                <w:rStyle w:val="Hyperlink"/>
                <w:noProof/>
              </w:rPr>
              <w:t xml:space="preserve"> ......................................................................................................................</w:t>
            </w:r>
            <w:r>
              <w:rPr>
                <w:noProof/>
                <w:webHidden/>
              </w:rPr>
              <w:tab/>
            </w:r>
            <w:r>
              <w:rPr>
                <w:noProof/>
                <w:webHidden/>
              </w:rPr>
              <w:fldChar w:fldCharType="begin"/>
            </w:r>
            <w:r>
              <w:rPr>
                <w:noProof/>
                <w:webHidden/>
              </w:rPr>
              <w:instrText xml:space="preserve"> PAGEREF _Toc86147483 \h </w:instrText>
            </w:r>
            <w:r>
              <w:rPr>
                <w:noProof/>
                <w:webHidden/>
              </w:rPr>
            </w:r>
            <w:r>
              <w:rPr>
                <w:noProof/>
                <w:webHidden/>
              </w:rPr>
              <w:fldChar w:fldCharType="separate"/>
            </w:r>
            <w:r w:rsidR="00B146D7">
              <w:rPr>
                <w:noProof/>
                <w:webHidden/>
              </w:rPr>
              <w:t>16</w:t>
            </w:r>
            <w:r>
              <w:rPr>
                <w:noProof/>
                <w:webHidden/>
              </w:rPr>
              <w:fldChar w:fldCharType="end"/>
            </w:r>
          </w:hyperlink>
        </w:p>
        <w:p w:rsidR="00E1013E" w:rsidRDefault="00E1013E">
          <w:pPr>
            <w:pStyle w:val="Sumrio2"/>
            <w:tabs>
              <w:tab w:val="left" w:pos="880"/>
              <w:tab w:val="right" w:pos="10020"/>
            </w:tabs>
            <w:rPr>
              <w:rFonts w:asciiTheme="minorHAnsi" w:eastAsiaTheme="minorEastAsia" w:hAnsiTheme="minorHAnsi"/>
              <w:noProof/>
              <w:color w:val="auto"/>
              <w:sz w:val="22"/>
              <w:lang w:eastAsia="pt-BR"/>
            </w:rPr>
          </w:pPr>
          <w:hyperlink w:anchor="_Toc86147484" w:history="1">
            <w:r w:rsidRPr="00EE2851">
              <w:rPr>
                <w:rStyle w:val="Hyperlink"/>
                <w:noProof/>
              </w:rPr>
              <w:t>5.2</w:t>
            </w:r>
            <w:r>
              <w:rPr>
                <w:rFonts w:asciiTheme="minorHAnsi" w:eastAsiaTheme="minorEastAsia" w:hAnsiTheme="minorHAnsi"/>
                <w:noProof/>
                <w:color w:val="auto"/>
                <w:sz w:val="22"/>
                <w:lang w:eastAsia="pt-BR"/>
              </w:rPr>
              <w:tab/>
            </w:r>
            <w:r w:rsidRPr="00EE2851">
              <w:rPr>
                <w:rStyle w:val="Hyperlink"/>
                <w:noProof/>
              </w:rPr>
              <w:t>A escrita e o apoio religioso</w:t>
            </w:r>
            <w:r w:rsidR="00A80E80">
              <w:rPr>
                <w:rStyle w:val="Hyperlink"/>
                <w:noProof/>
              </w:rPr>
              <w:t xml:space="preserve"> ......................................................................................................</w:t>
            </w:r>
            <w:r>
              <w:rPr>
                <w:noProof/>
                <w:webHidden/>
              </w:rPr>
              <w:tab/>
            </w:r>
            <w:r>
              <w:rPr>
                <w:noProof/>
                <w:webHidden/>
              </w:rPr>
              <w:fldChar w:fldCharType="begin"/>
            </w:r>
            <w:r>
              <w:rPr>
                <w:noProof/>
                <w:webHidden/>
              </w:rPr>
              <w:instrText xml:space="preserve"> PAGEREF _Toc86147484 \h </w:instrText>
            </w:r>
            <w:r>
              <w:rPr>
                <w:noProof/>
                <w:webHidden/>
              </w:rPr>
            </w:r>
            <w:r>
              <w:rPr>
                <w:noProof/>
                <w:webHidden/>
              </w:rPr>
              <w:fldChar w:fldCharType="separate"/>
            </w:r>
            <w:r w:rsidR="00B146D7">
              <w:rPr>
                <w:noProof/>
                <w:webHidden/>
              </w:rPr>
              <w:t>17</w:t>
            </w:r>
            <w:r>
              <w:rPr>
                <w:noProof/>
                <w:webHidden/>
              </w:rPr>
              <w:fldChar w:fldCharType="end"/>
            </w:r>
          </w:hyperlink>
        </w:p>
        <w:p w:rsidR="00E1013E" w:rsidRDefault="00E1013E">
          <w:pPr>
            <w:pStyle w:val="Sumrio2"/>
            <w:tabs>
              <w:tab w:val="left" w:pos="880"/>
              <w:tab w:val="right" w:pos="10020"/>
            </w:tabs>
            <w:rPr>
              <w:rFonts w:asciiTheme="minorHAnsi" w:eastAsiaTheme="minorEastAsia" w:hAnsiTheme="minorHAnsi"/>
              <w:noProof/>
              <w:color w:val="auto"/>
              <w:sz w:val="22"/>
              <w:lang w:eastAsia="pt-BR"/>
            </w:rPr>
          </w:pPr>
          <w:hyperlink w:anchor="_Toc86147485" w:history="1">
            <w:r w:rsidRPr="00EE2851">
              <w:rPr>
                <w:rStyle w:val="Hyperlink"/>
                <w:noProof/>
              </w:rPr>
              <w:t>5.3</w:t>
            </w:r>
            <w:r>
              <w:rPr>
                <w:rFonts w:asciiTheme="minorHAnsi" w:eastAsiaTheme="minorEastAsia" w:hAnsiTheme="minorHAnsi"/>
                <w:noProof/>
                <w:color w:val="auto"/>
                <w:sz w:val="22"/>
                <w:lang w:eastAsia="pt-BR"/>
              </w:rPr>
              <w:tab/>
            </w:r>
            <w:r w:rsidRPr="00EE2851">
              <w:rPr>
                <w:rStyle w:val="Hyperlink"/>
                <w:noProof/>
              </w:rPr>
              <w:t>Sensibilização ao dar o diagnóstico do óbito fetal e parto de natimorto humanizado</w:t>
            </w:r>
            <w:r w:rsidR="00A80E80">
              <w:rPr>
                <w:rStyle w:val="Hyperlink"/>
                <w:noProof/>
              </w:rPr>
              <w:t xml:space="preserve"> ..............</w:t>
            </w:r>
            <w:r>
              <w:rPr>
                <w:noProof/>
                <w:webHidden/>
              </w:rPr>
              <w:tab/>
            </w:r>
            <w:r>
              <w:rPr>
                <w:noProof/>
                <w:webHidden/>
              </w:rPr>
              <w:fldChar w:fldCharType="begin"/>
            </w:r>
            <w:r>
              <w:rPr>
                <w:noProof/>
                <w:webHidden/>
              </w:rPr>
              <w:instrText xml:space="preserve"> PAGEREF _Toc86147485 \h </w:instrText>
            </w:r>
            <w:r>
              <w:rPr>
                <w:noProof/>
                <w:webHidden/>
              </w:rPr>
            </w:r>
            <w:r>
              <w:rPr>
                <w:noProof/>
                <w:webHidden/>
              </w:rPr>
              <w:fldChar w:fldCharType="separate"/>
            </w:r>
            <w:r w:rsidR="00B146D7">
              <w:rPr>
                <w:noProof/>
                <w:webHidden/>
              </w:rPr>
              <w:t>18</w:t>
            </w:r>
            <w:r>
              <w:rPr>
                <w:noProof/>
                <w:webHidden/>
              </w:rPr>
              <w:fldChar w:fldCharType="end"/>
            </w:r>
          </w:hyperlink>
        </w:p>
        <w:p w:rsidR="00E1013E" w:rsidRDefault="00E1013E">
          <w:pPr>
            <w:pStyle w:val="Sumrio2"/>
            <w:tabs>
              <w:tab w:val="left" w:pos="880"/>
              <w:tab w:val="right" w:pos="10020"/>
            </w:tabs>
            <w:rPr>
              <w:rFonts w:asciiTheme="minorHAnsi" w:eastAsiaTheme="minorEastAsia" w:hAnsiTheme="minorHAnsi"/>
              <w:noProof/>
              <w:color w:val="auto"/>
              <w:sz w:val="22"/>
              <w:lang w:eastAsia="pt-BR"/>
            </w:rPr>
          </w:pPr>
          <w:hyperlink w:anchor="_Toc86147486" w:history="1">
            <w:r w:rsidRPr="00EE2851">
              <w:rPr>
                <w:rStyle w:val="Hyperlink"/>
                <w:noProof/>
              </w:rPr>
              <w:t>5.4</w:t>
            </w:r>
            <w:r>
              <w:rPr>
                <w:rFonts w:asciiTheme="minorHAnsi" w:eastAsiaTheme="minorEastAsia" w:hAnsiTheme="minorHAnsi"/>
                <w:noProof/>
                <w:color w:val="auto"/>
                <w:sz w:val="22"/>
                <w:lang w:eastAsia="pt-BR"/>
              </w:rPr>
              <w:tab/>
            </w:r>
            <w:r w:rsidRPr="00EE2851">
              <w:rPr>
                <w:rStyle w:val="Hyperlink"/>
                <w:noProof/>
              </w:rPr>
              <w:t>Visitas domiciliares</w:t>
            </w:r>
            <w:r w:rsidR="00A80E80">
              <w:rPr>
                <w:rStyle w:val="Hyperlink"/>
                <w:noProof/>
              </w:rPr>
              <w:t xml:space="preserve"> ...................................................................................................................</w:t>
            </w:r>
            <w:r>
              <w:rPr>
                <w:noProof/>
                <w:webHidden/>
              </w:rPr>
              <w:tab/>
            </w:r>
            <w:r>
              <w:rPr>
                <w:noProof/>
                <w:webHidden/>
              </w:rPr>
              <w:fldChar w:fldCharType="begin"/>
            </w:r>
            <w:r>
              <w:rPr>
                <w:noProof/>
                <w:webHidden/>
              </w:rPr>
              <w:instrText xml:space="preserve"> PAGEREF _Toc86147486 \h </w:instrText>
            </w:r>
            <w:r>
              <w:rPr>
                <w:noProof/>
                <w:webHidden/>
              </w:rPr>
            </w:r>
            <w:r>
              <w:rPr>
                <w:noProof/>
                <w:webHidden/>
              </w:rPr>
              <w:fldChar w:fldCharType="separate"/>
            </w:r>
            <w:r w:rsidR="00B146D7">
              <w:rPr>
                <w:noProof/>
                <w:webHidden/>
              </w:rPr>
              <w:t>19</w:t>
            </w:r>
            <w:r>
              <w:rPr>
                <w:noProof/>
                <w:webHidden/>
              </w:rPr>
              <w:fldChar w:fldCharType="end"/>
            </w:r>
          </w:hyperlink>
        </w:p>
        <w:p w:rsidR="00E1013E" w:rsidRDefault="00E1013E">
          <w:pPr>
            <w:pStyle w:val="Sumrio2"/>
            <w:tabs>
              <w:tab w:val="left" w:pos="880"/>
              <w:tab w:val="right" w:pos="10020"/>
            </w:tabs>
            <w:rPr>
              <w:rFonts w:asciiTheme="minorHAnsi" w:eastAsiaTheme="minorEastAsia" w:hAnsiTheme="minorHAnsi"/>
              <w:noProof/>
              <w:color w:val="auto"/>
              <w:sz w:val="22"/>
              <w:lang w:eastAsia="pt-BR"/>
            </w:rPr>
          </w:pPr>
          <w:hyperlink w:anchor="_Toc86147487" w:history="1">
            <w:r w:rsidRPr="00EE2851">
              <w:rPr>
                <w:rStyle w:val="Hyperlink"/>
                <w:noProof/>
              </w:rPr>
              <w:t>5.5</w:t>
            </w:r>
            <w:r>
              <w:rPr>
                <w:rFonts w:asciiTheme="minorHAnsi" w:eastAsiaTheme="minorEastAsia" w:hAnsiTheme="minorHAnsi"/>
                <w:noProof/>
                <w:color w:val="auto"/>
                <w:sz w:val="22"/>
                <w:lang w:eastAsia="pt-BR"/>
              </w:rPr>
              <w:tab/>
            </w:r>
            <w:r w:rsidRPr="00EE2851">
              <w:rPr>
                <w:rStyle w:val="Hyperlink"/>
                <w:noProof/>
              </w:rPr>
              <w:t>Os sentimentos do pai e outras informações necessárias</w:t>
            </w:r>
            <w:r w:rsidR="00A80E80">
              <w:rPr>
                <w:rStyle w:val="Hyperlink"/>
                <w:noProof/>
              </w:rPr>
              <w:t xml:space="preserve"> ..........................................................</w:t>
            </w:r>
            <w:r>
              <w:rPr>
                <w:noProof/>
                <w:webHidden/>
              </w:rPr>
              <w:tab/>
            </w:r>
            <w:r>
              <w:rPr>
                <w:noProof/>
                <w:webHidden/>
              </w:rPr>
              <w:fldChar w:fldCharType="begin"/>
            </w:r>
            <w:r>
              <w:rPr>
                <w:noProof/>
                <w:webHidden/>
              </w:rPr>
              <w:instrText xml:space="preserve"> PAGEREF _Toc86147487 \h </w:instrText>
            </w:r>
            <w:r>
              <w:rPr>
                <w:noProof/>
                <w:webHidden/>
              </w:rPr>
            </w:r>
            <w:r>
              <w:rPr>
                <w:noProof/>
                <w:webHidden/>
              </w:rPr>
              <w:fldChar w:fldCharType="separate"/>
            </w:r>
            <w:r w:rsidR="00B146D7">
              <w:rPr>
                <w:noProof/>
                <w:webHidden/>
              </w:rPr>
              <w:t>20</w:t>
            </w:r>
            <w:r>
              <w:rPr>
                <w:noProof/>
                <w:webHidden/>
              </w:rPr>
              <w:fldChar w:fldCharType="end"/>
            </w:r>
          </w:hyperlink>
        </w:p>
        <w:p w:rsidR="00E1013E" w:rsidRDefault="00E1013E">
          <w:pPr>
            <w:pStyle w:val="Sumrio2"/>
            <w:tabs>
              <w:tab w:val="left" w:pos="880"/>
              <w:tab w:val="right" w:pos="10020"/>
            </w:tabs>
            <w:rPr>
              <w:rFonts w:asciiTheme="minorHAnsi" w:eastAsiaTheme="minorEastAsia" w:hAnsiTheme="minorHAnsi"/>
              <w:noProof/>
              <w:color w:val="auto"/>
              <w:sz w:val="22"/>
              <w:lang w:eastAsia="pt-BR"/>
            </w:rPr>
          </w:pPr>
          <w:hyperlink w:anchor="_Toc86147488" w:history="1">
            <w:r w:rsidRPr="00EE2851">
              <w:rPr>
                <w:rStyle w:val="Hyperlink"/>
                <w:noProof/>
              </w:rPr>
              <w:t>5.6</w:t>
            </w:r>
            <w:r>
              <w:rPr>
                <w:rFonts w:asciiTheme="minorHAnsi" w:eastAsiaTheme="minorEastAsia" w:hAnsiTheme="minorHAnsi"/>
                <w:noProof/>
                <w:color w:val="auto"/>
                <w:sz w:val="22"/>
                <w:lang w:eastAsia="pt-BR"/>
              </w:rPr>
              <w:tab/>
            </w:r>
            <w:r w:rsidRPr="00EE2851">
              <w:rPr>
                <w:rStyle w:val="Hyperlink"/>
                <w:noProof/>
              </w:rPr>
              <w:t>Modelos assistenciais</w:t>
            </w:r>
            <w:r w:rsidR="00A80E80">
              <w:rPr>
                <w:rStyle w:val="Hyperlink"/>
                <w:noProof/>
              </w:rPr>
              <w:t xml:space="preserve"> ................................................................................................................</w:t>
            </w:r>
            <w:r>
              <w:rPr>
                <w:noProof/>
                <w:webHidden/>
              </w:rPr>
              <w:tab/>
            </w:r>
            <w:r>
              <w:rPr>
                <w:noProof/>
                <w:webHidden/>
              </w:rPr>
              <w:fldChar w:fldCharType="begin"/>
            </w:r>
            <w:r>
              <w:rPr>
                <w:noProof/>
                <w:webHidden/>
              </w:rPr>
              <w:instrText xml:space="preserve"> PAGEREF _Toc86147488 \h </w:instrText>
            </w:r>
            <w:r>
              <w:rPr>
                <w:noProof/>
                <w:webHidden/>
              </w:rPr>
            </w:r>
            <w:r>
              <w:rPr>
                <w:noProof/>
                <w:webHidden/>
              </w:rPr>
              <w:fldChar w:fldCharType="separate"/>
            </w:r>
            <w:r w:rsidR="00B146D7">
              <w:rPr>
                <w:noProof/>
                <w:webHidden/>
              </w:rPr>
              <w:t>20</w:t>
            </w:r>
            <w:r>
              <w:rPr>
                <w:noProof/>
                <w:webHidden/>
              </w:rPr>
              <w:fldChar w:fldCharType="end"/>
            </w:r>
          </w:hyperlink>
        </w:p>
        <w:p w:rsidR="00E1013E" w:rsidRDefault="00E1013E">
          <w:pPr>
            <w:pStyle w:val="Sumrio1"/>
            <w:tabs>
              <w:tab w:val="left" w:pos="480"/>
              <w:tab w:val="right" w:pos="10020"/>
            </w:tabs>
            <w:rPr>
              <w:rFonts w:asciiTheme="minorHAnsi" w:eastAsiaTheme="minorEastAsia" w:hAnsiTheme="minorHAnsi"/>
              <w:noProof/>
              <w:color w:val="auto"/>
              <w:sz w:val="22"/>
              <w:lang w:eastAsia="pt-BR"/>
            </w:rPr>
          </w:pPr>
          <w:hyperlink w:anchor="_Toc86147489" w:history="1">
            <w:r w:rsidRPr="00EE2851">
              <w:rPr>
                <w:rStyle w:val="Hyperlink"/>
                <w:noProof/>
              </w:rPr>
              <w:t>6</w:t>
            </w:r>
            <w:r>
              <w:rPr>
                <w:rFonts w:asciiTheme="minorHAnsi" w:eastAsiaTheme="minorEastAsia" w:hAnsiTheme="minorHAnsi"/>
                <w:noProof/>
                <w:color w:val="auto"/>
                <w:sz w:val="22"/>
                <w:lang w:eastAsia="pt-BR"/>
              </w:rPr>
              <w:tab/>
            </w:r>
            <w:r w:rsidRPr="00EE2851">
              <w:rPr>
                <w:rStyle w:val="Hyperlink"/>
                <w:noProof/>
              </w:rPr>
              <w:t>Metodologia</w:t>
            </w:r>
            <w:r w:rsidR="00A80E80">
              <w:rPr>
                <w:rStyle w:val="Hyperlink"/>
                <w:noProof/>
              </w:rPr>
              <w:t xml:space="preserve"> .....................................................................................................................................</w:t>
            </w:r>
            <w:r>
              <w:rPr>
                <w:noProof/>
                <w:webHidden/>
              </w:rPr>
              <w:tab/>
            </w:r>
            <w:r>
              <w:rPr>
                <w:noProof/>
                <w:webHidden/>
              </w:rPr>
              <w:fldChar w:fldCharType="begin"/>
            </w:r>
            <w:r>
              <w:rPr>
                <w:noProof/>
                <w:webHidden/>
              </w:rPr>
              <w:instrText xml:space="preserve"> PAGEREF _Toc86147489 \h </w:instrText>
            </w:r>
            <w:r>
              <w:rPr>
                <w:noProof/>
                <w:webHidden/>
              </w:rPr>
            </w:r>
            <w:r>
              <w:rPr>
                <w:noProof/>
                <w:webHidden/>
              </w:rPr>
              <w:fldChar w:fldCharType="separate"/>
            </w:r>
            <w:r w:rsidR="00B146D7">
              <w:rPr>
                <w:noProof/>
                <w:webHidden/>
              </w:rPr>
              <w:t>24</w:t>
            </w:r>
            <w:r>
              <w:rPr>
                <w:noProof/>
                <w:webHidden/>
              </w:rPr>
              <w:fldChar w:fldCharType="end"/>
            </w:r>
          </w:hyperlink>
        </w:p>
        <w:p w:rsidR="00E1013E" w:rsidRDefault="00E1013E">
          <w:pPr>
            <w:pStyle w:val="Sumrio1"/>
            <w:tabs>
              <w:tab w:val="left" w:pos="480"/>
              <w:tab w:val="right" w:pos="10020"/>
            </w:tabs>
            <w:rPr>
              <w:rFonts w:asciiTheme="minorHAnsi" w:eastAsiaTheme="minorEastAsia" w:hAnsiTheme="minorHAnsi"/>
              <w:noProof/>
              <w:color w:val="auto"/>
              <w:sz w:val="22"/>
              <w:lang w:eastAsia="pt-BR"/>
            </w:rPr>
          </w:pPr>
          <w:hyperlink w:anchor="_Toc86147490" w:history="1">
            <w:r w:rsidRPr="00EE2851">
              <w:rPr>
                <w:rStyle w:val="Hyperlink"/>
                <w:noProof/>
                <w:lang w:val="pt-PT"/>
              </w:rPr>
              <w:t>7</w:t>
            </w:r>
            <w:r>
              <w:rPr>
                <w:rFonts w:asciiTheme="minorHAnsi" w:eastAsiaTheme="minorEastAsia" w:hAnsiTheme="minorHAnsi"/>
                <w:noProof/>
                <w:color w:val="auto"/>
                <w:sz w:val="22"/>
                <w:lang w:eastAsia="pt-BR"/>
              </w:rPr>
              <w:tab/>
            </w:r>
            <w:r w:rsidRPr="00EE2851">
              <w:rPr>
                <w:rStyle w:val="Hyperlink"/>
                <w:noProof/>
                <w:lang w:val="pt-PT"/>
              </w:rPr>
              <w:t>Resultados</w:t>
            </w:r>
            <w:r w:rsidR="00A80E80">
              <w:rPr>
                <w:rStyle w:val="Hyperlink"/>
                <w:noProof/>
                <w:lang w:val="pt-PT"/>
              </w:rPr>
              <w:t xml:space="preserve"> ........................................................................................................................................</w:t>
            </w:r>
            <w:r>
              <w:rPr>
                <w:noProof/>
                <w:webHidden/>
              </w:rPr>
              <w:tab/>
            </w:r>
            <w:r>
              <w:rPr>
                <w:noProof/>
                <w:webHidden/>
              </w:rPr>
              <w:fldChar w:fldCharType="begin"/>
            </w:r>
            <w:r>
              <w:rPr>
                <w:noProof/>
                <w:webHidden/>
              </w:rPr>
              <w:instrText xml:space="preserve"> PAGEREF _Toc86147490 \h </w:instrText>
            </w:r>
            <w:r>
              <w:rPr>
                <w:noProof/>
                <w:webHidden/>
              </w:rPr>
            </w:r>
            <w:r>
              <w:rPr>
                <w:noProof/>
                <w:webHidden/>
              </w:rPr>
              <w:fldChar w:fldCharType="separate"/>
            </w:r>
            <w:r w:rsidR="00B146D7">
              <w:rPr>
                <w:noProof/>
                <w:webHidden/>
              </w:rPr>
              <w:t>26</w:t>
            </w:r>
            <w:r>
              <w:rPr>
                <w:noProof/>
                <w:webHidden/>
              </w:rPr>
              <w:fldChar w:fldCharType="end"/>
            </w:r>
          </w:hyperlink>
        </w:p>
        <w:p w:rsidR="00E1013E" w:rsidRDefault="00E1013E">
          <w:pPr>
            <w:pStyle w:val="Sumrio1"/>
            <w:tabs>
              <w:tab w:val="left" w:pos="480"/>
              <w:tab w:val="right" w:pos="10020"/>
            </w:tabs>
            <w:rPr>
              <w:rFonts w:asciiTheme="minorHAnsi" w:eastAsiaTheme="minorEastAsia" w:hAnsiTheme="minorHAnsi"/>
              <w:noProof/>
              <w:color w:val="auto"/>
              <w:sz w:val="22"/>
              <w:lang w:eastAsia="pt-BR"/>
            </w:rPr>
          </w:pPr>
          <w:hyperlink w:anchor="_Toc86147491" w:history="1">
            <w:r w:rsidRPr="00EE2851">
              <w:rPr>
                <w:rStyle w:val="Hyperlink"/>
                <w:noProof/>
                <w:lang w:val="pt-PT"/>
              </w:rPr>
              <w:t>8</w:t>
            </w:r>
            <w:r>
              <w:rPr>
                <w:rFonts w:asciiTheme="minorHAnsi" w:eastAsiaTheme="minorEastAsia" w:hAnsiTheme="minorHAnsi"/>
                <w:noProof/>
                <w:color w:val="auto"/>
                <w:sz w:val="22"/>
                <w:lang w:eastAsia="pt-BR"/>
              </w:rPr>
              <w:tab/>
            </w:r>
            <w:r w:rsidRPr="00EE2851">
              <w:rPr>
                <w:rStyle w:val="Hyperlink"/>
                <w:noProof/>
                <w:lang w:val="pt-PT"/>
              </w:rPr>
              <w:t>Discussão</w:t>
            </w:r>
            <w:r w:rsidR="00A80E80">
              <w:rPr>
                <w:rStyle w:val="Hyperlink"/>
                <w:noProof/>
                <w:lang w:val="pt-PT"/>
              </w:rPr>
              <w:t xml:space="preserve"> .........................................................................................................................................</w:t>
            </w:r>
            <w:r>
              <w:rPr>
                <w:noProof/>
                <w:webHidden/>
              </w:rPr>
              <w:tab/>
            </w:r>
            <w:r>
              <w:rPr>
                <w:noProof/>
                <w:webHidden/>
              </w:rPr>
              <w:fldChar w:fldCharType="begin"/>
            </w:r>
            <w:r>
              <w:rPr>
                <w:noProof/>
                <w:webHidden/>
              </w:rPr>
              <w:instrText xml:space="preserve"> PAGEREF _Toc86147491 \h </w:instrText>
            </w:r>
            <w:r>
              <w:rPr>
                <w:noProof/>
                <w:webHidden/>
              </w:rPr>
            </w:r>
            <w:r>
              <w:rPr>
                <w:noProof/>
                <w:webHidden/>
              </w:rPr>
              <w:fldChar w:fldCharType="separate"/>
            </w:r>
            <w:r w:rsidR="00B146D7">
              <w:rPr>
                <w:noProof/>
                <w:webHidden/>
              </w:rPr>
              <w:t>30</w:t>
            </w:r>
            <w:r>
              <w:rPr>
                <w:noProof/>
                <w:webHidden/>
              </w:rPr>
              <w:fldChar w:fldCharType="end"/>
            </w:r>
          </w:hyperlink>
        </w:p>
        <w:p w:rsidR="00E1013E" w:rsidRDefault="00E1013E">
          <w:pPr>
            <w:pStyle w:val="Sumrio1"/>
            <w:tabs>
              <w:tab w:val="left" w:pos="480"/>
              <w:tab w:val="right" w:pos="10020"/>
            </w:tabs>
            <w:rPr>
              <w:rFonts w:asciiTheme="minorHAnsi" w:eastAsiaTheme="minorEastAsia" w:hAnsiTheme="minorHAnsi"/>
              <w:noProof/>
              <w:color w:val="auto"/>
              <w:sz w:val="22"/>
              <w:lang w:eastAsia="pt-BR"/>
            </w:rPr>
          </w:pPr>
          <w:hyperlink w:anchor="_Toc86147492" w:history="1">
            <w:r w:rsidRPr="00EE2851">
              <w:rPr>
                <w:rStyle w:val="Hyperlink"/>
                <w:noProof/>
                <w:lang w:val="pt-PT"/>
              </w:rPr>
              <w:t>9</w:t>
            </w:r>
            <w:r>
              <w:rPr>
                <w:rFonts w:asciiTheme="minorHAnsi" w:eastAsiaTheme="minorEastAsia" w:hAnsiTheme="minorHAnsi"/>
                <w:noProof/>
                <w:color w:val="auto"/>
                <w:sz w:val="22"/>
                <w:lang w:eastAsia="pt-BR"/>
              </w:rPr>
              <w:tab/>
            </w:r>
            <w:r w:rsidRPr="00EE2851">
              <w:rPr>
                <w:rStyle w:val="Hyperlink"/>
                <w:noProof/>
                <w:lang w:val="pt-PT"/>
              </w:rPr>
              <w:t>Considerações finais</w:t>
            </w:r>
            <w:r w:rsidR="00A80E80">
              <w:rPr>
                <w:rStyle w:val="Hyperlink"/>
                <w:noProof/>
                <w:lang w:val="pt-PT"/>
              </w:rPr>
              <w:t xml:space="preserve"> ........................................................................................................................</w:t>
            </w:r>
            <w:r>
              <w:rPr>
                <w:noProof/>
                <w:webHidden/>
              </w:rPr>
              <w:tab/>
            </w:r>
            <w:r>
              <w:rPr>
                <w:noProof/>
                <w:webHidden/>
              </w:rPr>
              <w:fldChar w:fldCharType="begin"/>
            </w:r>
            <w:r>
              <w:rPr>
                <w:noProof/>
                <w:webHidden/>
              </w:rPr>
              <w:instrText xml:space="preserve"> PAGEREF _Toc86147492 \h </w:instrText>
            </w:r>
            <w:r>
              <w:rPr>
                <w:noProof/>
                <w:webHidden/>
              </w:rPr>
            </w:r>
            <w:r>
              <w:rPr>
                <w:noProof/>
                <w:webHidden/>
              </w:rPr>
              <w:fldChar w:fldCharType="separate"/>
            </w:r>
            <w:r w:rsidR="00B146D7">
              <w:rPr>
                <w:noProof/>
                <w:webHidden/>
              </w:rPr>
              <w:t>32</w:t>
            </w:r>
            <w:r>
              <w:rPr>
                <w:noProof/>
                <w:webHidden/>
              </w:rPr>
              <w:fldChar w:fldCharType="end"/>
            </w:r>
          </w:hyperlink>
        </w:p>
        <w:p w:rsidR="00E1013E" w:rsidRDefault="00E1013E">
          <w:pPr>
            <w:pStyle w:val="Sumrio1"/>
            <w:tabs>
              <w:tab w:val="left" w:pos="480"/>
              <w:tab w:val="right" w:pos="10020"/>
            </w:tabs>
            <w:rPr>
              <w:rFonts w:asciiTheme="minorHAnsi" w:eastAsiaTheme="minorEastAsia" w:hAnsiTheme="minorHAnsi"/>
              <w:noProof/>
              <w:color w:val="auto"/>
              <w:sz w:val="22"/>
              <w:lang w:eastAsia="pt-BR"/>
            </w:rPr>
          </w:pPr>
          <w:hyperlink w:anchor="_Toc86147493" w:history="1">
            <w:r w:rsidRPr="00EE2851">
              <w:rPr>
                <w:rStyle w:val="Hyperlink"/>
                <w:noProof/>
              </w:rPr>
              <w:t>10</w:t>
            </w:r>
            <w:r>
              <w:rPr>
                <w:rFonts w:asciiTheme="minorHAnsi" w:eastAsiaTheme="minorEastAsia" w:hAnsiTheme="minorHAnsi"/>
                <w:noProof/>
                <w:color w:val="auto"/>
                <w:sz w:val="22"/>
                <w:lang w:eastAsia="pt-BR"/>
              </w:rPr>
              <w:tab/>
            </w:r>
            <w:r w:rsidRPr="00EE2851">
              <w:rPr>
                <w:rStyle w:val="Hyperlink"/>
                <w:noProof/>
              </w:rPr>
              <w:t>Referências bibliográficas</w:t>
            </w:r>
            <w:r w:rsidR="00A80E80">
              <w:rPr>
                <w:rStyle w:val="Hyperlink"/>
                <w:noProof/>
              </w:rPr>
              <w:t xml:space="preserve"> ...............................................................................................................</w:t>
            </w:r>
            <w:r>
              <w:rPr>
                <w:noProof/>
                <w:webHidden/>
              </w:rPr>
              <w:tab/>
            </w:r>
            <w:r>
              <w:rPr>
                <w:noProof/>
                <w:webHidden/>
              </w:rPr>
              <w:fldChar w:fldCharType="begin"/>
            </w:r>
            <w:r>
              <w:rPr>
                <w:noProof/>
                <w:webHidden/>
              </w:rPr>
              <w:instrText xml:space="preserve"> PAGEREF _Toc86147493 \h </w:instrText>
            </w:r>
            <w:r>
              <w:rPr>
                <w:noProof/>
                <w:webHidden/>
              </w:rPr>
            </w:r>
            <w:r>
              <w:rPr>
                <w:noProof/>
                <w:webHidden/>
              </w:rPr>
              <w:fldChar w:fldCharType="separate"/>
            </w:r>
            <w:r w:rsidR="00B146D7">
              <w:rPr>
                <w:noProof/>
                <w:webHidden/>
              </w:rPr>
              <w:t>33</w:t>
            </w:r>
            <w:r>
              <w:rPr>
                <w:noProof/>
                <w:webHidden/>
              </w:rPr>
              <w:fldChar w:fldCharType="end"/>
            </w:r>
          </w:hyperlink>
        </w:p>
        <w:p w:rsidR="006808AA" w:rsidRPr="00B95A33" w:rsidRDefault="00540DF7" w:rsidP="006808AA">
          <w:pPr>
            <w:sectPr w:rsidR="006808AA" w:rsidRPr="00B95A33">
              <w:pgSz w:w="11910" w:h="16840"/>
              <w:pgMar w:top="1060" w:right="860" w:bottom="280" w:left="1020" w:header="722" w:footer="0" w:gutter="0"/>
              <w:cols w:space="720"/>
            </w:sectPr>
          </w:pPr>
          <w:r>
            <w:rPr>
              <w:b/>
              <w:bCs/>
            </w:rPr>
            <w:fldChar w:fldCharType="end"/>
          </w:r>
        </w:p>
      </w:sdtContent>
    </w:sdt>
    <w:p w:rsidR="00AE799A" w:rsidRPr="001D690D" w:rsidRDefault="006C3FBD" w:rsidP="00260E71">
      <w:pPr>
        <w:pStyle w:val="Ttulo1"/>
        <w:rPr>
          <w:rFonts w:eastAsia="Calibri Light"/>
          <w:w w:val="105"/>
          <w:lang w:val="pt-PT"/>
        </w:rPr>
      </w:pPr>
      <w:bookmarkStart w:id="7" w:name="_Toc86147474"/>
      <w:r w:rsidRPr="001D690D">
        <w:lastRenderedPageBreak/>
        <w:t>Introdução</w:t>
      </w:r>
      <w:bookmarkEnd w:id="7"/>
      <w:r w:rsidR="00AE799A" w:rsidRPr="001D690D">
        <w:rPr>
          <w:rFonts w:eastAsia="Calibri Light"/>
          <w:spacing w:val="-18"/>
          <w:w w:val="105"/>
          <w:lang w:val="pt-PT"/>
        </w:rPr>
        <w:t xml:space="preserve"> </w:t>
      </w:r>
    </w:p>
    <w:p w:rsidR="00AE799A" w:rsidRPr="00AE799A" w:rsidRDefault="00AE799A" w:rsidP="00AE799A">
      <w:pPr>
        <w:widowControl w:val="0"/>
        <w:autoSpaceDE w:val="0"/>
        <w:autoSpaceDN w:val="0"/>
        <w:spacing w:after="0" w:line="240" w:lineRule="auto"/>
        <w:ind w:left="688"/>
        <w:jc w:val="left"/>
        <w:outlineLvl w:val="0"/>
        <w:rPr>
          <w:rFonts w:eastAsia="Calibri Light" w:cs="Times New Roman"/>
          <w:b/>
          <w:w w:val="105"/>
          <w:szCs w:val="24"/>
          <w:lang w:val="pt-PT"/>
        </w:rPr>
      </w:pPr>
    </w:p>
    <w:p w:rsidR="00AE799A" w:rsidRPr="00AE799A" w:rsidRDefault="00AE799A" w:rsidP="00EE10E7">
      <w:pPr>
        <w:widowControl w:val="0"/>
        <w:autoSpaceDE w:val="0"/>
        <w:autoSpaceDN w:val="0"/>
        <w:spacing w:after="0"/>
        <w:ind w:left="688"/>
        <w:jc w:val="left"/>
        <w:outlineLvl w:val="0"/>
        <w:rPr>
          <w:rFonts w:eastAsia="Calibri Light" w:cs="Times New Roman"/>
          <w:szCs w:val="24"/>
          <w:lang w:val="pt-PT"/>
        </w:rPr>
      </w:pPr>
    </w:p>
    <w:p w:rsidR="001E54BB" w:rsidRPr="001E54BB" w:rsidRDefault="001E54BB" w:rsidP="001E54BB">
      <w:pPr>
        <w:ind w:firstLine="709"/>
        <w:rPr>
          <w:rFonts w:eastAsia="Calibri" w:cs="Times New Roman"/>
          <w:szCs w:val="24"/>
        </w:rPr>
      </w:pPr>
      <w:r w:rsidRPr="001E54BB">
        <w:rPr>
          <w:rFonts w:eastAsia="Calibri" w:cs="Times New Roman"/>
          <w:szCs w:val="24"/>
        </w:rPr>
        <w:t>Confirmado o diagnóstico de gravidez, a mulher, independente do período gestacional e de ser primigesta ou não, elabora planos e imagina um futuro afetuoso com seu filho. Quando mudanças físicas a acomete, em razão do desenvolvimento do feto, uma mistura de ansiedade e euforia invade seu ser. Entretanto, por fatores que comprometem o transcorrer saudável da gestação, tornando a evolução desfavorável, a mesma pode ser interrompida</w:t>
      </w:r>
      <w:r w:rsidR="00483178">
        <w:rPr>
          <w:rFonts w:eastAsia="Calibri" w:cs="Times New Roman"/>
          <w:szCs w:val="24"/>
        </w:rPr>
        <w:t xml:space="preserve"> (RIFFEL, </w:t>
      </w:r>
      <w:r w:rsidR="00483178" w:rsidRPr="00483178">
        <w:rPr>
          <w:rFonts w:eastAsia="Calibri" w:cs="Times New Roman"/>
          <w:szCs w:val="24"/>
        </w:rPr>
        <w:t>2005)</w:t>
      </w:r>
      <w:r w:rsidRPr="001E54BB">
        <w:rPr>
          <w:rFonts w:eastAsia="Calibri" w:cs="Times New Roman"/>
          <w:szCs w:val="24"/>
        </w:rPr>
        <w:t xml:space="preserve">. </w:t>
      </w:r>
    </w:p>
    <w:p w:rsidR="001E54BB" w:rsidRDefault="001313E5" w:rsidP="003307D2">
      <w:pPr>
        <w:rPr>
          <w:rFonts w:eastAsia="Calibri" w:cs="Times New Roman"/>
          <w:szCs w:val="24"/>
        </w:rPr>
      </w:pPr>
      <w:r>
        <w:rPr>
          <w:rFonts w:eastAsia="Calibri" w:cs="Times New Roman"/>
          <w:szCs w:val="24"/>
        </w:rPr>
        <w:t>Segundo RIFFEL (</w:t>
      </w:r>
      <w:r w:rsidR="001E54BB" w:rsidRPr="001E54BB">
        <w:rPr>
          <w:rFonts w:eastAsia="Calibri" w:cs="Times New Roman"/>
          <w:szCs w:val="24"/>
        </w:rPr>
        <w:t>2005</w:t>
      </w:r>
      <w:r>
        <w:rPr>
          <w:rFonts w:eastAsia="Calibri" w:cs="Times New Roman"/>
          <w:szCs w:val="24"/>
        </w:rPr>
        <w:t>)</w:t>
      </w:r>
      <w:r w:rsidR="001E54BB" w:rsidRPr="001E54BB">
        <w:rPr>
          <w:rFonts w:eastAsia="Calibri" w:cs="Times New Roman"/>
          <w:szCs w:val="24"/>
        </w:rPr>
        <w:t xml:space="preserve"> existem fatores de risco que contribuem para natimortalidade. São eles: fatores comportamentais maternos (ex.: dependência química; automedicação; estresse laboral; ausência de pré-natal; cuidados </w:t>
      </w:r>
      <w:proofErr w:type="gramStart"/>
      <w:r w:rsidR="001E54BB" w:rsidRPr="001E54BB">
        <w:rPr>
          <w:rFonts w:eastAsia="Calibri" w:cs="Times New Roman"/>
          <w:szCs w:val="24"/>
        </w:rPr>
        <w:t>de higiene e saúde inadequados</w:t>
      </w:r>
      <w:proofErr w:type="gramEnd"/>
      <w:r w:rsidR="001E54BB" w:rsidRPr="001E54BB">
        <w:rPr>
          <w:rFonts w:eastAsia="Calibri" w:cs="Times New Roman"/>
          <w:szCs w:val="24"/>
        </w:rPr>
        <w:t xml:space="preserve">); fatores hormonais (ex.: ganho de peso excessivo ou insuficiente; doença hipertensiva específica da gravidez; diabetes mellitus; nefropatia); fatores genéticos e hereditários (ex.: estado nutricional prejudicado; incompatibilidade do fator Rh); fatores ambientais (ex.: aumento de toxinas no meio ambiente; mudanças bruscas de altitudes; infecções agudas ou latentes: parasitárias, microbianas ou viróticas); fatores sociodemográficos (ex.: grau de instrução; condição financeira; estado conjugal; etnia); fatores ovulares e fetais (ex.: malformações; anomalias cromossômicas; patologia funicular; infecção amniótica; placenta prévia hemorrágica; gravidez prolongada, com anóxia fetal, por senescência placentária; descolamento prematuro da placenta); </w:t>
      </w:r>
      <w:r w:rsidR="00323940">
        <w:rPr>
          <w:rFonts w:eastAsia="Calibri" w:cs="Times New Roman"/>
          <w:szCs w:val="24"/>
        </w:rPr>
        <w:t xml:space="preserve">e </w:t>
      </w:r>
      <w:r w:rsidR="001E54BB" w:rsidRPr="001E54BB">
        <w:rPr>
          <w:rFonts w:eastAsia="Calibri" w:cs="Times New Roman"/>
          <w:szCs w:val="24"/>
        </w:rPr>
        <w:t>fatores obstétricos (ex.: idade abaixo de 16 anos ou acima de 40 anos; estatura menor de 150 cm; história obstétrica prévia de natimortalidade e óbito neonatal; hipertonia uterina; gemelaridade; intercorrências durante o trabalho de parto) (RIFFEL, 2005).</w:t>
      </w:r>
    </w:p>
    <w:p w:rsidR="00B346A7" w:rsidRPr="00B346A7" w:rsidRDefault="00B346A7" w:rsidP="00B346A7">
      <w:pPr>
        <w:ind w:firstLine="709"/>
      </w:pPr>
      <w:r w:rsidRPr="00B346A7">
        <w:t xml:space="preserve">O Ministério da Saúde distingue o óbito fetal ou natimorto do abortamento, utilizando como marcadores a idade gestacional, o peso ao nascer e a estatura do feto. </w:t>
      </w:r>
    </w:p>
    <w:p w:rsidR="00B346A7" w:rsidRPr="00B346A7" w:rsidRDefault="00B346A7" w:rsidP="00B346A7">
      <w:r w:rsidRPr="00B346A7">
        <w:t>BRASIL (2009) define óbito fetal ou natimorto como:</w:t>
      </w:r>
    </w:p>
    <w:p w:rsidR="00B346A7" w:rsidRPr="00B346A7" w:rsidRDefault="00B346A7" w:rsidP="00B346A7">
      <w:pPr>
        <w:spacing w:line="240" w:lineRule="auto"/>
        <w:ind w:left="2268"/>
        <w:rPr>
          <w:sz w:val="20"/>
        </w:rPr>
      </w:pPr>
      <w:r w:rsidRPr="00B346A7">
        <w:rPr>
          <w:sz w:val="20"/>
        </w:rPr>
        <w:t>“A morte do produto da gestação antes da expulsão ou de sua extração completa do corpo materno, independentemente da duração da gravidez. Indica o óbito o fato de, depois da separação, o feto não respirar nem dar nenhum outro sinal de vida como batimentos do coração, pulsações do cordão umbilical ou movimentos efetivos dos músculos de contração voluntária” (BRASIL, 2009).</w:t>
      </w:r>
    </w:p>
    <w:p w:rsidR="00B346A7" w:rsidRPr="00B346A7" w:rsidRDefault="00B346A7" w:rsidP="00B346A7">
      <w:r w:rsidRPr="00B346A7">
        <w:lastRenderedPageBreak/>
        <w:t>Já o abortamento, BRASIL (2009) define como</w:t>
      </w:r>
      <w:r w:rsidRPr="00B346A7">
        <w:rPr>
          <w:sz w:val="32"/>
        </w:rPr>
        <w:t xml:space="preserve"> </w:t>
      </w:r>
      <w:r w:rsidRPr="00B346A7">
        <w:t>“a expulsão ou extração de um produto da concepção com menos de 500g e/ou estatura menor que 25 cm, ou menos de 22 semanas de gestação, tenha ou não evidências de vida e sendo espontâneo ou induzido”.</w:t>
      </w:r>
    </w:p>
    <w:p w:rsidR="00B346A7" w:rsidRPr="00B346A7" w:rsidRDefault="00B346A7" w:rsidP="003307D2">
      <w:r w:rsidRPr="00B346A7">
        <w:t>Ou seja, nas duas situações temos a interrupção da gestação com a perda do feto, mas, tecnicamente ambos são diferentes. Conforme ALVES (2012) “o óbito fetal ou natimorto, está diretamente relacionado com a ausência de vida intrauterina; já o abortamento, o feto não concluiu sua formação e logo não teria chances de sobreviver”.</w:t>
      </w:r>
    </w:p>
    <w:p w:rsidR="001E54BB" w:rsidRDefault="00B346A7" w:rsidP="00616E35">
      <w:pPr>
        <w:ind w:firstLine="709"/>
        <w:rPr>
          <w:rFonts w:eastAsia="Calibri" w:cs="Times New Roman"/>
          <w:szCs w:val="24"/>
        </w:rPr>
      </w:pPr>
      <w:r>
        <w:rPr>
          <w:rFonts w:eastAsia="Calibri" w:cs="Times New Roman"/>
          <w:szCs w:val="24"/>
        </w:rPr>
        <w:t>Contudo, a</w:t>
      </w:r>
      <w:r w:rsidR="00323940" w:rsidRPr="00323940">
        <w:rPr>
          <w:rFonts w:eastAsia="Calibri" w:cs="Times New Roman"/>
          <w:szCs w:val="24"/>
        </w:rPr>
        <w:t xml:space="preserve"> morte de um bebê ainda no útero inverte a lógica humana de nascer, envelhecer e morrer (SCHMALFUSS </w:t>
      </w:r>
      <w:proofErr w:type="gramStart"/>
      <w:r w:rsidR="00323940" w:rsidRPr="00323940">
        <w:rPr>
          <w:rFonts w:eastAsia="Calibri" w:cs="Times New Roman"/>
          <w:szCs w:val="24"/>
        </w:rPr>
        <w:t>et</w:t>
      </w:r>
      <w:proofErr w:type="gramEnd"/>
      <w:r w:rsidR="00323940" w:rsidRPr="00323940">
        <w:rPr>
          <w:rFonts w:eastAsia="Calibri" w:cs="Times New Roman"/>
          <w:szCs w:val="24"/>
        </w:rPr>
        <w:t xml:space="preserve"> al., 201</w:t>
      </w:r>
      <w:r w:rsidR="00031CCE">
        <w:rPr>
          <w:rFonts w:eastAsia="Calibri" w:cs="Times New Roman"/>
          <w:szCs w:val="24"/>
        </w:rPr>
        <w:t>8). E para os pais que experienciam</w:t>
      </w:r>
      <w:r w:rsidR="00323940" w:rsidRPr="00323940">
        <w:rPr>
          <w:rFonts w:eastAsia="Calibri" w:cs="Times New Roman"/>
          <w:szCs w:val="24"/>
        </w:rPr>
        <w:t xml:space="preserve"> a interrupção dessa ordem natural da vida, a perda costuma gerar profundos sentimentos, que quando não valorizados podem acarretar em prejuízos de caráter psíquico (SCHMALFUSS </w:t>
      </w:r>
      <w:proofErr w:type="gramStart"/>
      <w:r w:rsidR="00323940" w:rsidRPr="00323940">
        <w:rPr>
          <w:rFonts w:eastAsia="Calibri" w:cs="Times New Roman"/>
          <w:szCs w:val="24"/>
        </w:rPr>
        <w:t>et</w:t>
      </w:r>
      <w:proofErr w:type="gramEnd"/>
      <w:r w:rsidR="00323940" w:rsidRPr="00323940">
        <w:rPr>
          <w:rFonts w:eastAsia="Calibri" w:cs="Times New Roman"/>
          <w:szCs w:val="24"/>
        </w:rPr>
        <w:t xml:space="preserve"> al., 2018).</w:t>
      </w:r>
      <w:r w:rsidR="00031CCE">
        <w:rPr>
          <w:rFonts w:eastAsia="Calibri" w:cs="Times New Roman"/>
          <w:szCs w:val="24"/>
        </w:rPr>
        <w:t xml:space="preserve"> </w:t>
      </w:r>
      <w:r w:rsidR="00031CCE" w:rsidRPr="00031CCE">
        <w:rPr>
          <w:rFonts w:eastAsia="Calibri" w:cs="Times New Roman"/>
          <w:szCs w:val="24"/>
        </w:rPr>
        <w:t>Ou seja, a perda súbita do filho repercutirá de formas imensuráveis na vida da família enluta</w:t>
      </w:r>
      <w:r w:rsidR="00031CCE">
        <w:rPr>
          <w:rFonts w:eastAsia="Calibri" w:cs="Times New Roman"/>
          <w:szCs w:val="24"/>
        </w:rPr>
        <w:t>da; mas quando a assistência da</w:t>
      </w:r>
      <w:r w:rsidR="00031CCE" w:rsidRPr="00031CCE">
        <w:rPr>
          <w:rFonts w:eastAsia="Calibri" w:cs="Times New Roman"/>
          <w:szCs w:val="24"/>
        </w:rPr>
        <w:t xml:space="preserve"> enfermagem </w:t>
      </w:r>
      <w:r w:rsidR="00031CCE">
        <w:rPr>
          <w:rFonts w:eastAsia="Calibri" w:cs="Times New Roman"/>
          <w:szCs w:val="24"/>
        </w:rPr>
        <w:t xml:space="preserve">visa promover o cuidado holístico, </w:t>
      </w:r>
      <w:r w:rsidR="00031CCE" w:rsidRPr="00031CCE">
        <w:rPr>
          <w:rFonts w:eastAsia="Calibri" w:cs="Times New Roman"/>
          <w:szCs w:val="24"/>
        </w:rPr>
        <w:t>a experiência tende a ser menos traumática.</w:t>
      </w:r>
    </w:p>
    <w:p w:rsidR="00AE799A" w:rsidRDefault="00AE799A" w:rsidP="00AE799A">
      <w:pPr>
        <w:rPr>
          <w:rFonts w:eastAsia="Calibri" w:cs="Times New Roman"/>
          <w:szCs w:val="24"/>
        </w:rPr>
      </w:pPr>
    </w:p>
    <w:p w:rsidR="001042FE" w:rsidRPr="00EE10E7" w:rsidRDefault="00031CCE" w:rsidP="001042FE">
      <w:pPr>
        <w:pStyle w:val="Ttulo2"/>
        <w:rPr>
          <w:rFonts w:eastAsia="Calibri"/>
        </w:rPr>
      </w:pPr>
      <w:bookmarkStart w:id="8" w:name="_Toc86147475"/>
      <w:r>
        <w:rPr>
          <w:rFonts w:eastAsia="Calibri"/>
        </w:rPr>
        <w:t>P</w:t>
      </w:r>
      <w:r w:rsidR="009779B9">
        <w:rPr>
          <w:rFonts w:eastAsia="Calibri"/>
        </w:rPr>
        <w:t>roblematização</w:t>
      </w:r>
      <w:bookmarkEnd w:id="8"/>
    </w:p>
    <w:p w:rsidR="00EE10E7" w:rsidRDefault="00EE10E7" w:rsidP="00EE10E7">
      <w:pPr>
        <w:keepNext/>
        <w:keepLines/>
        <w:spacing w:before="200" w:after="0"/>
        <w:ind w:firstLine="709"/>
        <w:outlineLvl w:val="1"/>
        <w:rPr>
          <w:rFonts w:eastAsiaTheme="majorEastAsia" w:cstheme="majorBidi"/>
          <w:bCs/>
          <w:szCs w:val="26"/>
        </w:rPr>
      </w:pPr>
    </w:p>
    <w:p w:rsidR="00EE10E7" w:rsidRPr="009779B9" w:rsidRDefault="00EE10E7" w:rsidP="00025367">
      <w:pPr>
        <w:ind w:firstLine="709"/>
      </w:pPr>
      <w:r w:rsidRPr="00DE06EC">
        <w:t xml:space="preserve">Um acolhimento apropriado </w:t>
      </w:r>
      <w:r w:rsidRPr="00F149B1">
        <w:t xml:space="preserve">em situações de óbito fetal </w:t>
      </w:r>
      <w:r w:rsidRPr="00DE06EC">
        <w:t>é aquele</w:t>
      </w:r>
      <w:r>
        <w:t xml:space="preserve"> cuja equipe de enfermagem</w:t>
      </w:r>
      <w:r w:rsidRPr="00DE06EC">
        <w:t>, tem conhecimento sobre as sequelas psicológicas deixa</w:t>
      </w:r>
      <w:r>
        <w:t>das pela perda. E dessa forma, além de promover o cuidado físico, assume uma postura acolhedora,</w:t>
      </w:r>
      <w:r w:rsidRPr="00DE06EC">
        <w:t xml:space="preserve"> priori</w:t>
      </w:r>
      <w:r>
        <w:t>zando n</w:t>
      </w:r>
      <w:r w:rsidRPr="00DE06EC">
        <w:t>o aten</w:t>
      </w:r>
      <w:r>
        <w:t>dimento das demandas emocionais para contribuir</w:t>
      </w:r>
      <w:r w:rsidRPr="00DE06EC">
        <w:t xml:space="preserve"> na elaboração do luto</w:t>
      </w:r>
      <w:r>
        <w:t xml:space="preserve">. </w:t>
      </w:r>
      <w:r w:rsidRPr="00566607">
        <w:t>Entretanto, nem sempre os profissionais de enfermagem que atuam na obstetrícia sentem-se preparados em proporcionar uma as</w:t>
      </w:r>
      <w:r>
        <w:t>sistência qualificada</w:t>
      </w:r>
      <w:r w:rsidR="00521075">
        <w:t xml:space="preserve">, </w:t>
      </w:r>
      <w:r w:rsidR="009779B9">
        <w:t>visto que, muito</w:t>
      </w:r>
      <w:r w:rsidR="009779B9" w:rsidRPr="009779B9">
        <w:t xml:space="preserve">s cursos de graduação não </w:t>
      </w:r>
      <w:r w:rsidR="009779B9">
        <w:t xml:space="preserve">os </w:t>
      </w:r>
      <w:r w:rsidR="00D7334A">
        <w:t>capacita</w:t>
      </w:r>
      <w:r w:rsidR="009779B9" w:rsidRPr="009779B9">
        <w:t>m para lidar com elementos que vão além da prática biomédica</w:t>
      </w:r>
      <w:r w:rsidR="00521075">
        <w:t>;</w:t>
      </w:r>
      <w:r w:rsidR="00521075" w:rsidRPr="00521075">
        <w:t xml:space="preserve"> </w:t>
      </w:r>
      <w:r>
        <w:t xml:space="preserve">e acabam por </w:t>
      </w:r>
      <w:r w:rsidRPr="005A26A6">
        <w:t>esquivar-se do atendimento</w:t>
      </w:r>
      <w:r>
        <w:t xml:space="preserve">, </w:t>
      </w:r>
      <w:r w:rsidRPr="005A26A6">
        <w:t>adotando atitudes que remetem ao distanciamento e à frieza</w:t>
      </w:r>
      <w:r w:rsidR="007C4CB9">
        <w:t xml:space="preserve"> </w:t>
      </w:r>
      <w:r w:rsidRPr="005A26A6">
        <w:t>como estratégia de amenizar a dor da perda</w:t>
      </w:r>
      <w:r>
        <w:t xml:space="preserve">. </w:t>
      </w:r>
    </w:p>
    <w:p w:rsidR="007C4CB9" w:rsidRPr="00B346A7" w:rsidRDefault="00EE10E7" w:rsidP="00B346A7">
      <w:r w:rsidRPr="00DE06EC">
        <w:t xml:space="preserve">Diante desse problema, este trabalho visa responder a seguinte questão: “Quais práticas terapêuticas podem ser utilizadas </w:t>
      </w:r>
      <w:r w:rsidR="007C4CB9">
        <w:t xml:space="preserve">para auxiliar </w:t>
      </w:r>
      <w:r w:rsidRPr="00DE06EC">
        <w:t xml:space="preserve">a assistência </w:t>
      </w:r>
      <w:r w:rsidR="007C4CB9">
        <w:t xml:space="preserve">da equipe </w:t>
      </w:r>
      <w:r w:rsidR="007C4CB9" w:rsidRPr="007C4CB9">
        <w:t xml:space="preserve">de enfermagem </w:t>
      </w:r>
      <w:r w:rsidR="007C4CB9">
        <w:t xml:space="preserve">frente </w:t>
      </w:r>
      <w:r w:rsidRPr="00DE06EC">
        <w:t>às famílias que vivenciam a perda gestacional</w:t>
      </w:r>
      <w:r w:rsidR="00521075">
        <w:t>,</w:t>
      </w:r>
      <w:r w:rsidR="007C4CB9">
        <w:t xml:space="preserve"> e assim</w:t>
      </w:r>
      <w:r w:rsidR="003F6C3F">
        <w:t>,</w:t>
      </w:r>
      <w:r w:rsidR="007C4CB9">
        <w:t xml:space="preserve"> contribui</w:t>
      </w:r>
      <w:r>
        <w:t>r na elaboração do luto do filho idealizado</w:t>
      </w:r>
      <w:r w:rsidRPr="00DE06EC">
        <w:t>?”.</w:t>
      </w:r>
    </w:p>
    <w:p w:rsidR="007C4CB9" w:rsidRPr="00DE06EC" w:rsidRDefault="006C3FBD" w:rsidP="007C4CB9">
      <w:pPr>
        <w:pStyle w:val="Ttulo2"/>
      </w:pPr>
      <w:bookmarkStart w:id="9" w:name="_Toc86147476"/>
      <w:r>
        <w:lastRenderedPageBreak/>
        <w:t>Objetivos</w:t>
      </w:r>
      <w:bookmarkEnd w:id="9"/>
    </w:p>
    <w:p w:rsidR="00EE10E7" w:rsidRDefault="00EE10E7" w:rsidP="001042FE"/>
    <w:p w:rsidR="003F6C3F" w:rsidRDefault="007C4CB9" w:rsidP="005B7B48">
      <w:pPr>
        <w:ind w:firstLine="709"/>
      </w:pPr>
      <w:r w:rsidRPr="007C4CB9">
        <w:t>Demonstrar práticas terapêuticas que podem ser utilizadas na assistência da equipe de enfermagem às famílias que vivenciam a perda gestacional, através de uma revisão integrativa da literatura.</w:t>
      </w:r>
    </w:p>
    <w:p w:rsidR="005B7B48" w:rsidRDefault="005B7B48" w:rsidP="005B7B48">
      <w:pPr>
        <w:ind w:firstLine="709"/>
      </w:pPr>
    </w:p>
    <w:p w:rsidR="003F6C3F" w:rsidRDefault="006C3FBD" w:rsidP="003F6C3F">
      <w:pPr>
        <w:pStyle w:val="Ttulo3"/>
        <w:rPr>
          <w:rFonts w:ascii="Times New Roman" w:hAnsi="Times New Roman" w:cs="Times New Roman"/>
          <w:color w:val="auto"/>
        </w:rPr>
      </w:pPr>
      <w:bookmarkStart w:id="10" w:name="_Toc86147477"/>
      <w:r>
        <w:rPr>
          <w:rFonts w:ascii="Times New Roman" w:hAnsi="Times New Roman" w:cs="Times New Roman"/>
          <w:color w:val="auto"/>
        </w:rPr>
        <w:t>Objetivos E</w:t>
      </w:r>
      <w:r w:rsidRPr="003F6C3F">
        <w:rPr>
          <w:rFonts w:ascii="Times New Roman" w:hAnsi="Times New Roman" w:cs="Times New Roman"/>
          <w:color w:val="auto"/>
        </w:rPr>
        <w:t>specíficos</w:t>
      </w:r>
      <w:bookmarkEnd w:id="10"/>
    </w:p>
    <w:p w:rsidR="003F6C3F" w:rsidRDefault="003F6C3F" w:rsidP="003F6C3F"/>
    <w:p w:rsidR="003F6C3F" w:rsidRDefault="003F6C3F" w:rsidP="005B7B48">
      <w:pPr>
        <w:pStyle w:val="PargrafodaLista"/>
        <w:numPr>
          <w:ilvl w:val="0"/>
          <w:numId w:val="7"/>
        </w:numPr>
      </w:pPr>
      <w:r>
        <w:t xml:space="preserve">Descrever as dificuldades no atendimento </w:t>
      </w:r>
      <w:r w:rsidR="005B7B48" w:rsidRPr="005B7B48">
        <w:t xml:space="preserve">da equipe de enfermagem </w:t>
      </w:r>
      <w:r w:rsidR="005B7B48">
        <w:t>a</w:t>
      </w:r>
      <w:r w:rsidRPr="003F6C3F">
        <w:t xml:space="preserve"> famílias que vivenciam a perda gestacional</w:t>
      </w:r>
      <w:r>
        <w:t>;</w:t>
      </w:r>
    </w:p>
    <w:p w:rsidR="003F6C3F" w:rsidRDefault="003F6C3F" w:rsidP="003F6C3F">
      <w:pPr>
        <w:pStyle w:val="PargrafodaLista"/>
        <w:numPr>
          <w:ilvl w:val="0"/>
          <w:numId w:val="7"/>
        </w:numPr>
      </w:pPr>
      <w:r>
        <w:t>Reunir as principais práticas terapêuticas para melhor conduzir</w:t>
      </w:r>
      <w:r w:rsidRPr="003F6C3F">
        <w:t xml:space="preserve"> o cuidado</w:t>
      </w:r>
      <w:r>
        <w:t xml:space="preserve"> da equipe de enfermagem.</w:t>
      </w:r>
    </w:p>
    <w:p w:rsidR="003F6C3F" w:rsidRDefault="003F6C3F" w:rsidP="003F6C3F"/>
    <w:p w:rsidR="003F6C3F" w:rsidRDefault="006C3FBD" w:rsidP="003F6C3F">
      <w:pPr>
        <w:pStyle w:val="Ttulo2"/>
      </w:pPr>
      <w:bookmarkStart w:id="11" w:name="_Toc86147478"/>
      <w:r>
        <w:t>Justificativa do Estudo</w:t>
      </w:r>
      <w:bookmarkEnd w:id="11"/>
    </w:p>
    <w:p w:rsidR="003F6C3F" w:rsidRDefault="003F6C3F" w:rsidP="003F6C3F"/>
    <w:p w:rsidR="002D5CEA" w:rsidRDefault="00B17ED8" w:rsidP="0012736D">
      <w:pPr>
        <w:ind w:firstLine="709"/>
      </w:pPr>
      <w:r>
        <w:t>A</w:t>
      </w:r>
      <w:r w:rsidRPr="00B17ED8">
        <w:t xml:space="preserve"> escolha do tema partiu-se da curiosidade em analisar a assistência da equipe de enfermagem </w:t>
      </w:r>
      <w:r w:rsidR="002F023D">
        <w:t>em situações de óbito fetal. E através da</w:t>
      </w:r>
      <w:r w:rsidRPr="00B17ED8">
        <w:t xml:space="preserve"> revisão </w:t>
      </w:r>
      <w:r w:rsidR="002F023D" w:rsidRPr="002F023D">
        <w:t xml:space="preserve">integrativa </w:t>
      </w:r>
      <w:r w:rsidR="002F023D">
        <w:t xml:space="preserve">de literatura, </w:t>
      </w:r>
      <w:r w:rsidR="006D268B">
        <w:t>descobrimos</w:t>
      </w:r>
      <w:r w:rsidRPr="00B17ED8">
        <w:t xml:space="preserve"> a problemática do tema, </w:t>
      </w:r>
      <w:r w:rsidR="006D268B">
        <w:t>que relacionava a não eficiência da assistência</w:t>
      </w:r>
      <w:r w:rsidRPr="00B17ED8">
        <w:t xml:space="preserve"> </w:t>
      </w:r>
      <w:r w:rsidR="002F023D">
        <w:t xml:space="preserve">ao despreparo dos profissionais </w:t>
      </w:r>
      <w:r w:rsidR="00D32867">
        <w:t xml:space="preserve">da enfermagem </w:t>
      </w:r>
      <w:r w:rsidR="002F023D">
        <w:t xml:space="preserve">em promover </w:t>
      </w:r>
      <w:r w:rsidRPr="00B17ED8">
        <w:t>o cuidado holístico aos pais, como também, a estrutura dos</w:t>
      </w:r>
      <w:r w:rsidR="00D32867">
        <w:t xml:space="preserve"> serviços de saúde que </w:t>
      </w:r>
      <w:r w:rsidR="006D268B">
        <w:t>contribuía</w:t>
      </w:r>
      <w:r w:rsidRPr="00B17ED8">
        <w:t xml:space="preserve"> para falhas</w:t>
      </w:r>
      <w:r w:rsidR="00D32867">
        <w:t xml:space="preserve">; fazendo-nos concluir sobre a </w:t>
      </w:r>
      <w:r w:rsidR="00D32867" w:rsidRPr="00D32867">
        <w:t xml:space="preserve">relevância </w:t>
      </w:r>
      <w:r w:rsidR="00D32867">
        <w:t>em abord</w:t>
      </w:r>
      <w:r w:rsidR="006D268B">
        <w:t>ar o tema</w:t>
      </w:r>
      <w:r w:rsidR="00D32867">
        <w:t xml:space="preserve">. </w:t>
      </w:r>
      <w:r w:rsidR="00D32867" w:rsidRPr="00D32867">
        <w:t xml:space="preserve">Como resultado, decidimos </w:t>
      </w:r>
      <w:r w:rsidR="00A473EF">
        <w:t>d</w:t>
      </w:r>
      <w:r w:rsidR="00A473EF" w:rsidRPr="00A473EF">
        <w:t>escrever</w:t>
      </w:r>
      <w:r w:rsidR="00A473EF">
        <w:t xml:space="preserve"> as dificuldades no atendimento e </w:t>
      </w:r>
      <w:r w:rsidR="00D32867" w:rsidRPr="00D32867">
        <w:t xml:space="preserve">apresentar </w:t>
      </w:r>
      <w:r w:rsidR="00DC687A">
        <w:t xml:space="preserve">práticas terapêuticas </w:t>
      </w:r>
      <w:r w:rsidR="00A473EF">
        <w:t>que po</w:t>
      </w:r>
      <w:r w:rsidR="005B7B48">
        <w:t>dem</w:t>
      </w:r>
      <w:r w:rsidR="00D32867" w:rsidRPr="00D32867">
        <w:t xml:space="preserve"> conduzi</w:t>
      </w:r>
      <w:r w:rsidR="00D32867">
        <w:t xml:space="preserve">r </w:t>
      </w:r>
      <w:r w:rsidR="00A473EF">
        <w:t>o cuidad</w:t>
      </w:r>
      <w:r w:rsidR="00D32867">
        <w:t xml:space="preserve">o da </w:t>
      </w:r>
      <w:r w:rsidR="00DC687A" w:rsidRPr="00DC687A">
        <w:t xml:space="preserve">equipe de </w:t>
      </w:r>
      <w:r w:rsidR="00D32867">
        <w:t>enfermagem às</w:t>
      </w:r>
      <w:r w:rsidR="00D32867" w:rsidRPr="00D32867">
        <w:t xml:space="preserve"> </w:t>
      </w:r>
      <w:r w:rsidR="00D32867">
        <w:t xml:space="preserve">famílias enlutadas. </w:t>
      </w:r>
    </w:p>
    <w:p w:rsidR="0012736D" w:rsidRDefault="0012736D" w:rsidP="0012736D">
      <w:pPr>
        <w:ind w:firstLine="709"/>
      </w:pPr>
    </w:p>
    <w:p w:rsidR="00E91DF5" w:rsidRPr="0028410F" w:rsidRDefault="005277DD" w:rsidP="0028410F">
      <w:pPr>
        <w:pStyle w:val="Ttulo1"/>
        <w:rPr>
          <w:rFonts w:eastAsia="Calibri"/>
        </w:rPr>
      </w:pPr>
      <w:bookmarkStart w:id="12" w:name="_Toc86147479"/>
      <w:r>
        <w:rPr>
          <w:rFonts w:eastAsia="Calibri"/>
        </w:rPr>
        <w:t>Expectativas da mulher durante a gravidez</w:t>
      </w:r>
      <w:bookmarkEnd w:id="12"/>
    </w:p>
    <w:p w:rsidR="00F631B8" w:rsidRDefault="00F631B8" w:rsidP="00C55F9E">
      <w:pPr>
        <w:spacing w:line="240" w:lineRule="auto"/>
        <w:rPr>
          <w:lang w:val="en-US"/>
        </w:rPr>
      </w:pPr>
    </w:p>
    <w:p w:rsidR="0024076F" w:rsidRPr="00086350" w:rsidRDefault="0024076F" w:rsidP="00086350">
      <w:pPr>
        <w:ind w:firstLine="709"/>
        <w:rPr>
          <w:szCs w:val="24"/>
        </w:rPr>
      </w:pPr>
      <w:r>
        <w:t>Notoriamente,</w:t>
      </w:r>
      <w:r w:rsidRPr="000E2197">
        <w:t xml:space="preserve"> a gravidez exige da mulher um processo de ajustamento</w:t>
      </w:r>
      <w:r w:rsidR="00086350">
        <w:t>. Conforme LEMOS; CUNHA (</w:t>
      </w:r>
      <w:r w:rsidR="00086350" w:rsidRPr="00086350">
        <w:t>2015)</w:t>
      </w:r>
      <w:r w:rsidR="00086350">
        <w:t xml:space="preserve"> a mulher deverá</w:t>
      </w:r>
      <w:r w:rsidRPr="00086350">
        <w:rPr>
          <w:szCs w:val="24"/>
        </w:rPr>
        <w:t xml:space="preserve"> se adaptar </w:t>
      </w:r>
      <w:r w:rsidR="00086350">
        <w:rPr>
          <w:szCs w:val="24"/>
        </w:rPr>
        <w:t>“</w:t>
      </w:r>
      <w:r w:rsidRPr="00086350">
        <w:rPr>
          <w:szCs w:val="24"/>
        </w:rPr>
        <w:t xml:space="preserve">tanto às mudanças físicas </w:t>
      </w:r>
      <w:r w:rsidRPr="00086350">
        <w:rPr>
          <w:szCs w:val="24"/>
        </w:rPr>
        <w:lastRenderedPageBreak/>
        <w:t>(modificações corporais, hormonais e/ou me</w:t>
      </w:r>
      <w:r w:rsidR="00086350">
        <w:rPr>
          <w:szCs w:val="24"/>
        </w:rPr>
        <w:t>tabólicas) quanto psicológicas (</w:t>
      </w:r>
      <w:r w:rsidRPr="00086350">
        <w:rPr>
          <w:szCs w:val="24"/>
        </w:rPr>
        <w:t>aceitação da realidade da gravidez, mudança da imagem corporal, simbolização do bebê e des</w:t>
      </w:r>
      <w:r w:rsidR="00086350">
        <w:rPr>
          <w:szCs w:val="24"/>
        </w:rPr>
        <w:t>envolvimento do vínculo afetivo etc.)”.</w:t>
      </w:r>
    </w:p>
    <w:p w:rsidR="0024076F" w:rsidRDefault="0024076F" w:rsidP="00086350">
      <w:pPr>
        <w:rPr>
          <w:rFonts w:cs="Times New Roman"/>
        </w:rPr>
      </w:pPr>
      <w:r>
        <w:rPr>
          <w:rFonts w:cs="Times New Roman"/>
        </w:rPr>
        <w:t xml:space="preserve">Segundo </w:t>
      </w:r>
      <w:r w:rsidRPr="00C90E61">
        <w:rPr>
          <w:rFonts w:cs="Times New Roman"/>
        </w:rPr>
        <w:t xml:space="preserve">PICCININI </w:t>
      </w:r>
      <w:proofErr w:type="gramStart"/>
      <w:r w:rsidRPr="00C90E61">
        <w:rPr>
          <w:rFonts w:cs="Times New Roman"/>
        </w:rPr>
        <w:t>et</w:t>
      </w:r>
      <w:proofErr w:type="gramEnd"/>
      <w:r w:rsidRPr="00C90E61">
        <w:rPr>
          <w:rFonts w:cs="Times New Roman"/>
        </w:rPr>
        <w:t xml:space="preserve"> al</w:t>
      </w:r>
      <w:r>
        <w:rPr>
          <w:rFonts w:cs="Times New Roman"/>
        </w:rPr>
        <w:t>. (2009) “o</w:t>
      </w:r>
      <w:r w:rsidRPr="00C90E61">
        <w:rPr>
          <w:rFonts w:cs="Times New Roman"/>
        </w:rPr>
        <w:t xml:space="preserve"> bebê anuncia, então, sua existência no psiquismo dos pais muito antes do seu nascimento, e os projetos e expectativas que envolvem a sua chegada </w:t>
      </w:r>
      <w:r>
        <w:rPr>
          <w:rFonts w:cs="Times New Roman"/>
        </w:rPr>
        <w:t>preparam o lugar para acolhê-lo”.</w:t>
      </w:r>
      <w:r w:rsidRPr="00FB0064">
        <w:rPr>
          <w:rFonts w:cs="Times New Roman"/>
        </w:rPr>
        <w:t xml:space="preserve"> </w:t>
      </w:r>
      <w:r>
        <w:rPr>
          <w:rFonts w:cs="Times New Roman"/>
        </w:rPr>
        <w:t>Ademais, o</w:t>
      </w:r>
      <w:r w:rsidRPr="00FB0064">
        <w:rPr>
          <w:rFonts w:cs="Times New Roman"/>
        </w:rPr>
        <w:t xml:space="preserve">s autores </w:t>
      </w:r>
      <w:r>
        <w:rPr>
          <w:rFonts w:cs="Times New Roman"/>
        </w:rPr>
        <w:t xml:space="preserve">descrevem </w:t>
      </w:r>
      <w:r w:rsidRPr="00FB0064">
        <w:rPr>
          <w:rFonts w:cs="Times New Roman"/>
        </w:rPr>
        <w:t xml:space="preserve">cinco categorias </w:t>
      </w:r>
      <w:r>
        <w:rPr>
          <w:rFonts w:cs="Times New Roman"/>
        </w:rPr>
        <w:t>relacionadas</w:t>
      </w:r>
      <w:r w:rsidRPr="00FB0064">
        <w:rPr>
          <w:rFonts w:cs="Times New Roman"/>
        </w:rPr>
        <w:t xml:space="preserve"> às expectativas </w:t>
      </w:r>
      <w:r>
        <w:rPr>
          <w:rFonts w:cs="Times New Roman"/>
        </w:rPr>
        <w:t>das gestantes. São elas: sexo do filho, a</w:t>
      </w:r>
      <w:r w:rsidRPr="00FB0064">
        <w:rPr>
          <w:rFonts w:cs="Times New Roman"/>
        </w:rPr>
        <w:t xml:space="preserve"> maioria das gestantes possui crença</w:t>
      </w:r>
      <w:r>
        <w:rPr>
          <w:rFonts w:cs="Times New Roman"/>
        </w:rPr>
        <w:t>s populares</w:t>
      </w:r>
      <w:r w:rsidRPr="00FB0064">
        <w:rPr>
          <w:rFonts w:cs="Times New Roman"/>
        </w:rPr>
        <w:t xml:space="preserve"> </w:t>
      </w:r>
      <w:r>
        <w:rPr>
          <w:rFonts w:cs="Times New Roman"/>
        </w:rPr>
        <w:t xml:space="preserve">para descobrir o </w:t>
      </w:r>
      <w:r w:rsidRPr="00FB0064">
        <w:rPr>
          <w:rFonts w:cs="Times New Roman"/>
        </w:rPr>
        <w:t>sexo</w:t>
      </w:r>
      <w:r>
        <w:rPr>
          <w:rFonts w:cs="Times New Roman"/>
        </w:rPr>
        <w:t xml:space="preserve"> do bebê</w:t>
      </w:r>
      <w:r w:rsidRPr="00FB0064">
        <w:rPr>
          <w:rFonts w:cs="Times New Roman"/>
        </w:rPr>
        <w:t>, antes da sua c</w:t>
      </w:r>
      <w:r>
        <w:rPr>
          <w:rFonts w:cs="Times New Roman"/>
        </w:rPr>
        <w:t>onfirmação na ultrassonografia; nome do filho,</w:t>
      </w:r>
      <w:r w:rsidRPr="00FB0064">
        <w:rPr>
          <w:rFonts w:cs="Times New Roman"/>
        </w:rPr>
        <w:t xml:space="preserve"> </w:t>
      </w:r>
      <w:r w:rsidRPr="00846338">
        <w:rPr>
          <w:rFonts w:cs="Times New Roman"/>
        </w:rPr>
        <w:t>a maioria das gestantes</w:t>
      </w:r>
      <w:r>
        <w:rPr>
          <w:rFonts w:cs="Times New Roman"/>
        </w:rPr>
        <w:t xml:space="preserve"> opta em escolher um nome que tenha significado especial, espelhando-se como enxergarão o filho quando se tornar adulto; características psicológicas do filho,</w:t>
      </w:r>
      <w:r w:rsidRPr="00FB0064">
        <w:rPr>
          <w:rFonts w:cs="Times New Roman"/>
        </w:rPr>
        <w:t xml:space="preserve"> </w:t>
      </w:r>
      <w:r w:rsidRPr="0040267D">
        <w:rPr>
          <w:rFonts w:cs="Times New Roman"/>
        </w:rPr>
        <w:t>a maioria das gestantes</w:t>
      </w:r>
      <w:r>
        <w:rPr>
          <w:rFonts w:cs="Times New Roman"/>
        </w:rPr>
        <w:t xml:space="preserve"> imagina que os filhos herdarão</w:t>
      </w:r>
      <w:r w:rsidRPr="00FB0064">
        <w:rPr>
          <w:rFonts w:cs="Times New Roman"/>
        </w:rPr>
        <w:t xml:space="preserve"> característ</w:t>
      </w:r>
      <w:r>
        <w:rPr>
          <w:rFonts w:cs="Times New Roman"/>
        </w:rPr>
        <w:t xml:space="preserve">icas da personalidade semelhantes aos delas e/ou dos pais; interação mãe e filho, </w:t>
      </w:r>
      <w:r w:rsidRPr="0040267D">
        <w:rPr>
          <w:rFonts w:cs="Times New Roman"/>
        </w:rPr>
        <w:t>a maioria das gestantes</w:t>
      </w:r>
      <w:r>
        <w:rPr>
          <w:rFonts w:cs="Times New Roman"/>
        </w:rPr>
        <w:t xml:space="preserve"> relata que sentem os movimentos do bebê, quando as mesmas direcionam a fala a ele; saúde do filho,</w:t>
      </w:r>
      <w:r w:rsidRPr="00FB0064">
        <w:rPr>
          <w:rFonts w:cs="Times New Roman"/>
        </w:rPr>
        <w:t xml:space="preserve"> </w:t>
      </w:r>
      <w:r w:rsidRPr="001A643E">
        <w:rPr>
          <w:rFonts w:cs="Times New Roman"/>
        </w:rPr>
        <w:t>a maioria das gestantes</w:t>
      </w:r>
      <w:r>
        <w:rPr>
          <w:rFonts w:cs="Times New Roman"/>
        </w:rPr>
        <w:t xml:space="preserve"> preocupa-se com a probabilidade de terem um bebê com</w:t>
      </w:r>
      <w:r w:rsidRPr="00FB0064">
        <w:rPr>
          <w:rFonts w:cs="Times New Roman"/>
        </w:rPr>
        <w:t xml:space="preserve"> </w:t>
      </w:r>
      <w:r>
        <w:rPr>
          <w:rFonts w:cs="Times New Roman"/>
        </w:rPr>
        <w:t xml:space="preserve">síndromes ou </w:t>
      </w:r>
      <w:r w:rsidRPr="00B72AE6">
        <w:rPr>
          <w:rFonts w:cs="Times New Roman"/>
        </w:rPr>
        <w:t>malformações congênitas</w:t>
      </w:r>
      <w:r w:rsidRPr="00FB0064">
        <w:rPr>
          <w:rFonts w:cs="Times New Roman"/>
        </w:rPr>
        <w:t xml:space="preserve"> </w:t>
      </w:r>
      <w:r w:rsidRPr="001A643E">
        <w:rPr>
          <w:rFonts w:cs="Times New Roman"/>
        </w:rPr>
        <w:t>(RODRIGUES, 2009)</w:t>
      </w:r>
      <w:r w:rsidRPr="00FB0064">
        <w:rPr>
          <w:rFonts w:cs="Times New Roman"/>
        </w:rPr>
        <w:t>.</w:t>
      </w:r>
    </w:p>
    <w:p w:rsidR="0024076F" w:rsidRDefault="0024076F" w:rsidP="0024076F">
      <w:pPr>
        <w:ind w:firstLine="709"/>
      </w:pPr>
      <w:r>
        <w:t>Contudo</w:t>
      </w:r>
      <w:r w:rsidRPr="000E2197">
        <w:t>, a morte de um filho antes do nascimento, representa grande perda para a mãe. Dado que,</w:t>
      </w:r>
      <w:r>
        <w:t xml:space="preserve"> segundo LEMOS; CUNHA (2015) “</w:t>
      </w:r>
      <w:r w:rsidRPr="000E2197">
        <w:t>a mulher vivencia uma perda que afeta seu corpo, com a eliminação das características de grávida e realização de procedimentos médicos”.</w:t>
      </w:r>
    </w:p>
    <w:p w:rsidR="0024076F" w:rsidRDefault="0024076F" w:rsidP="008D1545">
      <w:r>
        <w:t xml:space="preserve">Dificilmente os pais desencadearão reações depressivas tão intensas quanto </w:t>
      </w:r>
      <w:proofErr w:type="gramStart"/>
      <w:r>
        <w:t>à</w:t>
      </w:r>
      <w:proofErr w:type="gramEnd"/>
      <w:r>
        <w:t xml:space="preserve"> mãe</w:t>
      </w:r>
      <w:r w:rsidR="006C3FBD">
        <w:t>s</w:t>
      </w:r>
      <w:r>
        <w:t>, devido ao significado que cada um atribui à perda gestacional</w:t>
      </w:r>
      <w:r w:rsidR="00F44F0F">
        <w:t xml:space="preserve"> </w:t>
      </w:r>
      <w:r w:rsidR="00F44F0F" w:rsidRPr="00F44F0F">
        <w:t>(LEMOS; CUNHA, 2015)</w:t>
      </w:r>
      <w:r>
        <w:t>. S</w:t>
      </w:r>
      <w:r w:rsidRPr="00AD3C1C">
        <w:t xml:space="preserve">egundo LEMOS; CUNHA (2015) </w:t>
      </w:r>
      <w:r>
        <w:t>“o homem, geralmente, não tem sua identidade definida pela paternidade, enquanto, muitas mulheres constroem sua identidade pautada</w:t>
      </w:r>
      <w:r w:rsidR="008D1545">
        <w:t xml:space="preserve"> na condição de tornar-se mãe”.</w:t>
      </w:r>
    </w:p>
    <w:p w:rsidR="0024076F" w:rsidRDefault="0024076F" w:rsidP="0024076F">
      <w:r>
        <w:t>Desse modo, a perda gestacional se torna um acontecimento</w:t>
      </w:r>
      <w:r w:rsidRPr="00A14ECD">
        <w:t xml:space="preserve"> complexo</w:t>
      </w:r>
      <w:r>
        <w:t xml:space="preserve"> </w:t>
      </w:r>
      <w:r w:rsidRPr="00A14ECD">
        <w:t>à mulher,</w:t>
      </w:r>
      <w:r>
        <w:t xml:space="preserve"> send</w:t>
      </w:r>
      <w:r w:rsidR="00F44F0F">
        <w:t>o importante investigar como ela</w:t>
      </w:r>
      <w:r>
        <w:t xml:space="preserve"> a aflige; para assim, promover práticas assistenciais de atenção a saúde física e emocional dessa mulher </w:t>
      </w:r>
      <w:r w:rsidRPr="00A14ECD">
        <w:t>(LEMOS; CUNHA, 2015)</w:t>
      </w:r>
      <w:r>
        <w:t xml:space="preserve">. </w:t>
      </w:r>
    </w:p>
    <w:p w:rsidR="0012736D" w:rsidRPr="00A14ECD" w:rsidRDefault="0012736D" w:rsidP="0024076F"/>
    <w:p w:rsidR="005277DD" w:rsidRDefault="005277DD" w:rsidP="005277DD">
      <w:pPr>
        <w:pStyle w:val="Ttulo1"/>
      </w:pPr>
      <w:bookmarkStart w:id="13" w:name="_Toc86147480"/>
      <w:r>
        <w:lastRenderedPageBreak/>
        <w:t>Definindo o luto complicado</w:t>
      </w:r>
      <w:bookmarkEnd w:id="13"/>
    </w:p>
    <w:p w:rsidR="005277DD" w:rsidRPr="005277DD" w:rsidRDefault="005277DD" w:rsidP="005277DD"/>
    <w:p w:rsidR="0024076F" w:rsidRDefault="0024076F" w:rsidP="0024076F">
      <w:pPr>
        <w:ind w:firstLine="709"/>
      </w:pPr>
      <w:r>
        <w:t xml:space="preserve">Segundo BOWLBY (2004, apud </w:t>
      </w:r>
      <w:r w:rsidRPr="00564C92">
        <w:t>LIMA; FORTIM, 2015</w:t>
      </w:r>
      <w:r>
        <w:t>) o processo do luto, divide-se em quatro fases. Na prim</w:t>
      </w:r>
      <w:r w:rsidR="00276B74">
        <w:t xml:space="preserve">eira, o enlutado experiencia a </w:t>
      </w:r>
      <w:r w:rsidR="00483178">
        <w:t>“</w:t>
      </w:r>
      <w:r w:rsidRPr="00564C92">
        <w:t>fase de torpor ou aturdimento</w:t>
      </w:r>
      <w:r>
        <w:t xml:space="preserve"> que dura</w:t>
      </w:r>
      <w:r w:rsidRPr="00564C92">
        <w:t xml:space="preserve"> de horas a uma semana, marcada pelo choque ou incapacidade de crer na n</w:t>
      </w:r>
      <w:r>
        <w:t>otí</w:t>
      </w:r>
      <w:r w:rsidR="00276B74">
        <w:t>cia da morte do ente perdido</w:t>
      </w:r>
      <w:r w:rsidR="00483178">
        <w:t>”</w:t>
      </w:r>
      <w:r>
        <w:t>.</w:t>
      </w:r>
      <w:r w:rsidRPr="00A56D32">
        <w:t xml:space="preserve"> </w:t>
      </w:r>
      <w:r>
        <w:t xml:space="preserve">Na segunda, </w:t>
      </w:r>
      <w:r w:rsidRPr="00A56D32">
        <w:t xml:space="preserve">o enlutado experiencia a </w:t>
      </w:r>
      <w:r w:rsidR="00483178">
        <w:t>“</w:t>
      </w:r>
      <w:r w:rsidRPr="00A56D32">
        <w:t>fase</w:t>
      </w:r>
      <w:r>
        <w:t xml:space="preserve"> da saudade e busca da figura perd</w:t>
      </w:r>
      <w:r w:rsidR="00276B74">
        <w:t>ida com duração de meses a anos</w:t>
      </w:r>
      <w:r w:rsidR="00483178">
        <w:t>”</w:t>
      </w:r>
      <w:r w:rsidR="00276B74">
        <w:t xml:space="preserve">. A qual, o mesmo passa a </w:t>
      </w:r>
      <w:r w:rsidR="00483178">
        <w:t>“</w:t>
      </w:r>
      <w:r>
        <w:t>interpretar sinais do ambiente como significativos da sua lembr</w:t>
      </w:r>
      <w:r w:rsidR="00276B74">
        <w:t>ança ou retorno do ente perdido</w:t>
      </w:r>
      <w:r w:rsidR="00483178">
        <w:t>”</w:t>
      </w:r>
      <w:r>
        <w:t xml:space="preserve">. Na terceira, </w:t>
      </w:r>
      <w:r w:rsidRPr="00A56D32">
        <w:t xml:space="preserve">o </w:t>
      </w:r>
      <w:r>
        <w:t>enlutado experienci</w:t>
      </w:r>
      <w:r w:rsidRPr="00A56D32">
        <w:t>a a</w:t>
      </w:r>
      <w:r w:rsidR="00276B74">
        <w:t xml:space="preserve"> </w:t>
      </w:r>
      <w:r w:rsidR="00483178">
        <w:t>“</w:t>
      </w:r>
      <w:r w:rsidRPr="00A56D32">
        <w:t>fase de desorganização e desespero</w:t>
      </w:r>
      <w:r>
        <w:t xml:space="preserve">, criando </w:t>
      </w:r>
      <w:r w:rsidRPr="00A56D32">
        <w:t>uma redefinição da identidade sem o ente perdido</w:t>
      </w:r>
      <w:r w:rsidR="00483178">
        <w:t>”</w:t>
      </w:r>
      <w:r>
        <w:t xml:space="preserve">. E por fim, na quarta </w:t>
      </w:r>
      <w:r w:rsidR="00483178">
        <w:t>“</w:t>
      </w:r>
      <w:r>
        <w:t xml:space="preserve">fase denominada reorganização, o </w:t>
      </w:r>
      <w:r w:rsidRPr="00987E95">
        <w:t xml:space="preserve">enlutado </w:t>
      </w:r>
      <w:r>
        <w:t>se mostra disposto a aceitar</w:t>
      </w:r>
      <w:r w:rsidR="00276B74">
        <w:t xml:space="preserve"> a perda e a reconstruir a vida</w:t>
      </w:r>
      <w:r w:rsidR="00483178">
        <w:t xml:space="preserve">” </w:t>
      </w:r>
      <w:r w:rsidR="00483178" w:rsidRPr="00483178">
        <w:t>(LIMA; FORTIM, 2015)</w:t>
      </w:r>
      <w:r>
        <w:t xml:space="preserve">. Mas, ainda que </w:t>
      </w:r>
      <w:r w:rsidRPr="00987E95">
        <w:t xml:space="preserve">o processo do luto </w:t>
      </w:r>
      <w:r>
        <w:t xml:space="preserve">divida-se em fases, sua elaboração não é sequenciada. Ou seja, mesmo que </w:t>
      </w:r>
      <w:r w:rsidRPr="00D60F4A">
        <w:t xml:space="preserve">compartilhe </w:t>
      </w:r>
      <w:r>
        <w:t xml:space="preserve">de fases </w:t>
      </w:r>
      <w:r w:rsidRPr="00D60F4A">
        <w:t>com</w:t>
      </w:r>
      <w:r>
        <w:t xml:space="preserve">uns, é vivenciado de forma singular </w:t>
      </w:r>
      <w:r w:rsidRPr="00D60F4A">
        <w:t xml:space="preserve">e varia </w:t>
      </w:r>
      <w:r>
        <w:t xml:space="preserve">no contexto </w:t>
      </w:r>
      <w:r w:rsidRPr="00D60F4A">
        <w:t>cultural e social</w:t>
      </w:r>
      <w:r>
        <w:t xml:space="preserve"> (</w:t>
      </w:r>
      <w:r w:rsidRPr="00D60F4A">
        <w:t>LIMA; FORTIM, 2015)</w:t>
      </w:r>
      <w:r>
        <w:t xml:space="preserve">. </w:t>
      </w:r>
    </w:p>
    <w:p w:rsidR="0024076F" w:rsidRDefault="00086350" w:rsidP="00483178">
      <w:pPr>
        <w:ind w:firstLine="709"/>
      </w:pPr>
      <w:r>
        <w:t>AGUIAR; ZORNIG (</w:t>
      </w:r>
      <w:r w:rsidR="0024076F" w:rsidRPr="000B1CCE">
        <w:t>2016)</w:t>
      </w:r>
      <w:r w:rsidR="0024076F">
        <w:t xml:space="preserve"> relata que, após a morte do bebê, a mãe experiencia </w:t>
      </w:r>
      <w:r>
        <w:t>uma sensação</w:t>
      </w:r>
      <w:r w:rsidR="0024076F">
        <w:t xml:space="preserve"> de dupla </w:t>
      </w:r>
      <w:r w:rsidR="0024076F" w:rsidRPr="000B1CCE">
        <w:t>perda</w:t>
      </w:r>
      <w:r w:rsidR="0024076F">
        <w:t xml:space="preserve">. </w:t>
      </w:r>
    </w:p>
    <w:p w:rsidR="0024076F" w:rsidRDefault="0024076F" w:rsidP="0024076F">
      <w:pPr>
        <w:spacing w:line="240" w:lineRule="auto"/>
        <w:ind w:left="2268"/>
        <w:rPr>
          <w:sz w:val="20"/>
        </w:rPr>
      </w:pPr>
      <w:r>
        <w:rPr>
          <w:sz w:val="20"/>
        </w:rPr>
        <w:t>“</w:t>
      </w:r>
      <w:r w:rsidRPr="00BA0675">
        <w:rPr>
          <w:sz w:val="20"/>
        </w:rPr>
        <w:t>O vazio é experimentado, naturalmente pelas mães após o parto, mesmo com o nascimento de uma criança viva. Mas a sensação de perda é consolada pelo bebê real que vai lhe ajudar a superar a estranheza de perder seu bebê de dentro. Com o natimorto, no entanto, a mãe deverá lidar com um vazio tanto interno quanto externo</w:t>
      </w:r>
      <w:r>
        <w:rPr>
          <w:sz w:val="20"/>
        </w:rPr>
        <w:t>”</w:t>
      </w:r>
      <w:r w:rsidRPr="00BA0675">
        <w:t xml:space="preserve"> </w:t>
      </w:r>
      <w:r>
        <w:t>(</w:t>
      </w:r>
      <w:r>
        <w:rPr>
          <w:sz w:val="20"/>
        </w:rPr>
        <w:t>AGUIAR; ZORNIG, 2016).</w:t>
      </w:r>
    </w:p>
    <w:p w:rsidR="0024076F" w:rsidRPr="00B907EB" w:rsidRDefault="0024076F" w:rsidP="0024076F">
      <w:pPr>
        <w:spacing w:line="240" w:lineRule="auto"/>
        <w:ind w:left="2268"/>
        <w:rPr>
          <w:sz w:val="20"/>
        </w:rPr>
      </w:pPr>
    </w:p>
    <w:p w:rsidR="0024076F" w:rsidRDefault="0024076F" w:rsidP="0024076F">
      <w:r>
        <w:t xml:space="preserve">Contudo, quando o </w:t>
      </w:r>
      <w:r w:rsidRPr="006F06F0">
        <w:t>processo do luto</w:t>
      </w:r>
      <w:r>
        <w:t xml:space="preserve"> não finaliza como acreditado, resulta em luto complicado, fatidicamente mecanismos de defesa impedem que o enlutado lide conscientemente com a perda </w:t>
      </w:r>
      <w:r w:rsidR="00276B74">
        <w:t>(LIMA; FORTIM</w:t>
      </w:r>
      <w:r w:rsidRPr="006F06F0">
        <w:t>, 2015)</w:t>
      </w:r>
      <w:r>
        <w:t xml:space="preserve">. Conforme </w:t>
      </w:r>
      <w:r w:rsidR="0005159A">
        <w:t>LIMA; FORTIM (</w:t>
      </w:r>
      <w:r w:rsidRPr="006F06F0">
        <w:t>2015)</w:t>
      </w:r>
      <w:r>
        <w:t xml:space="preserve"> “a relação com a pessoa perdida permanece sem transformação, na ilusão de que a perda não ocorreu de modo concreto, impedindo a elaboração do luto”.</w:t>
      </w:r>
    </w:p>
    <w:p w:rsidR="0024076F" w:rsidRPr="00E331DD" w:rsidRDefault="0024076F" w:rsidP="0024076F">
      <w:pPr>
        <w:ind w:firstLine="709"/>
        <w:rPr>
          <w:rFonts w:cs="Times New Roman"/>
        </w:rPr>
      </w:pPr>
      <w:r w:rsidRPr="009A5CC7">
        <w:rPr>
          <w:rFonts w:cs="Times New Roman"/>
        </w:rPr>
        <w:t xml:space="preserve">Um fato curioso, referente à intensidade das emoções após a perda gestacional está relacionado ao desejo da gravidez (AMTHAUER </w:t>
      </w:r>
      <w:proofErr w:type="gramStart"/>
      <w:r w:rsidRPr="009A5CC7">
        <w:rPr>
          <w:rFonts w:cs="Times New Roman"/>
        </w:rPr>
        <w:t>et</w:t>
      </w:r>
      <w:proofErr w:type="gramEnd"/>
      <w:r w:rsidRPr="009A5CC7">
        <w:rPr>
          <w:rFonts w:cs="Times New Roman"/>
        </w:rPr>
        <w:t xml:space="preserve"> al., 2012). Se for uma gravidez desejada, as mulheres expressam sentimentos de incredulidade, dificultando na aceitação da perda; por outro lado, se for uma gravidez não desejada, esses sentimentos são irrelevantes para as mulheres, facilitando na superação da perda (AMTHAUER </w:t>
      </w:r>
      <w:proofErr w:type="gramStart"/>
      <w:r w:rsidRPr="009A5CC7">
        <w:rPr>
          <w:rFonts w:cs="Times New Roman"/>
        </w:rPr>
        <w:t>et</w:t>
      </w:r>
      <w:proofErr w:type="gramEnd"/>
      <w:r w:rsidRPr="009A5CC7">
        <w:rPr>
          <w:rFonts w:cs="Times New Roman"/>
        </w:rPr>
        <w:t xml:space="preserve"> al., 2012).</w:t>
      </w:r>
    </w:p>
    <w:p w:rsidR="0024076F" w:rsidRDefault="0024076F" w:rsidP="0024076F">
      <w:pPr>
        <w:ind w:firstLine="709"/>
      </w:pPr>
      <w:r>
        <w:lastRenderedPageBreak/>
        <w:t xml:space="preserve">Segundo </w:t>
      </w:r>
      <w:r w:rsidRPr="00032EFF">
        <w:t>FERREIRA</w:t>
      </w:r>
      <w:r w:rsidR="00032EFF">
        <w:t xml:space="preserve">; </w:t>
      </w:r>
      <w:r w:rsidR="00032EFF" w:rsidRPr="00032EFF">
        <w:t xml:space="preserve">MONTIGNY; PELLOSO </w:t>
      </w:r>
      <w:r>
        <w:t>(</w:t>
      </w:r>
      <w:r w:rsidRPr="00D15D98">
        <w:t>2016)</w:t>
      </w:r>
      <w:r>
        <w:t xml:space="preserve"> </w:t>
      </w:r>
      <w:r w:rsidRPr="00D15D98">
        <w:t xml:space="preserve">as mulheres que não conseguem superar a perda podem desenvolver </w:t>
      </w:r>
      <w:r>
        <w:t>“</w:t>
      </w:r>
      <w:r w:rsidRPr="00D15D98">
        <w:t>perturbações psicológicas</w:t>
      </w:r>
      <w:r>
        <w:t xml:space="preserve"> como, </w:t>
      </w:r>
      <w:r w:rsidRPr="00D15D98">
        <w:t>depressão, ansiedade, transtorno de estresse pós-traumático e o luto complicado</w:t>
      </w:r>
      <w:r>
        <w:t>”</w:t>
      </w:r>
      <w:r w:rsidRPr="00D15D98">
        <w:t>.</w:t>
      </w:r>
    </w:p>
    <w:p w:rsidR="0024076F" w:rsidRDefault="0024076F" w:rsidP="0024076F">
      <w:r w:rsidRPr="00E72E60">
        <w:t xml:space="preserve">O luto complicado </w:t>
      </w:r>
      <w:r>
        <w:t xml:space="preserve">caracterizado </w:t>
      </w:r>
      <w:r w:rsidRPr="00E72E60">
        <w:t>como um transtorno mental</w:t>
      </w:r>
      <w:r w:rsidR="00032EFF">
        <w:t xml:space="preserve">, segundo FERREIRA; </w:t>
      </w:r>
      <w:r w:rsidR="00032EFF" w:rsidRPr="00032EFF">
        <w:t xml:space="preserve">MONTIGNY; PELLOSO </w:t>
      </w:r>
      <w:r>
        <w:t>(2016) define-se</w:t>
      </w:r>
      <w:r w:rsidRPr="00E72E60">
        <w:t xml:space="preserve"> como </w:t>
      </w:r>
      <w:r>
        <w:t>“</w:t>
      </w:r>
      <w:r w:rsidRPr="00E72E60">
        <w:t>sofrimento intenso, persistente, angustiante e incapacitante, tornando-se um grave problema de saúde e refletindo sobre a pessoa, sua família e até a sociedade, por uma inadaptação no rompimento de uma relação significativa ao longo da vida</w:t>
      </w:r>
      <w:r>
        <w:t>”</w:t>
      </w:r>
      <w:r w:rsidRPr="00E72E60">
        <w:t>.</w:t>
      </w:r>
    </w:p>
    <w:p w:rsidR="0024076F" w:rsidRDefault="0024076F" w:rsidP="0024076F">
      <w:r w:rsidRPr="004D0CDA">
        <w:t>As manifestações do desenvolvime</w:t>
      </w:r>
      <w:r>
        <w:t>nto do luto complicado nessas</w:t>
      </w:r>
      <w:r w:rsidRPr="004D0CDA">
        <w:t xml:space="preserve"> </w:t>
      </w:r>
      <w:r>
        <w:t>mulheres sucedem conforme menor for à idade dos filhos</w:t>
      </w:r>
      <w:r w:rsidRPr="004D0CDA">
        <w:t xml:space="preserve"> e dos filhos nascidos mortos</w:t>
      </w:r>
      <w:r>
        <w:t xml:space="preserve"> </w:t>
      </w:r>
      <w:r w:rsidRPr="004D0CDA">
        <w:t>(FERREIRA</w:t>
      </w:r>
      <w:r w:rsidR="00032EFF">
        <w:t xml:space="preserve">; </w:t>
      </w:r>
      <w:r w:rsidR="00032EFF" w:rsidRPr="00032EFF">
        <w:t>MONTIGNY; PELLOSO</w:t>
      </w:r>
      <w:r w:rsidRPr="004D0CDA">
        <w:t>, 2016)</w:t>
      </w:r>
      <w:r>
        <w:t>. Referente</w:t>
      </w:r>
      <w:r w:rsidRPr="004D0CDA">
        <w:t xml:space="preserve"> ao filho qu</w:t>
      </w:r>
      <w:r w:rsidR="00032EFF">
        <w:t xml:space="preserve">e nasce morto, segundo FERREIRA; </w:t>
      </w:r>
      <w:r w:rsidR="00032EFF" w:rsidRPr="00032EFF">
        <w:t xml:space="preserve">MONTIGNY; PELLOSO </w:t>
      </w:r>
      <w:r w:rsidRPr="004D0CDA">
        <w:t xml:space="preserve">(2016) </w:t>
      </w:r>
      <w:r>
        <w:t>“</w:t>
      </w:r>
      <w:r w:rsidRPr="004D0CDA">
        <w:t xml:space="preserve">a mulher </w:t>
      </w:r>
      <w:r>
        <w:t xml:space="preserve">experimenta um luto diferente, pois, </w:t>
      </w:r>
      <w:proofErr w:type="gramStart"/>
      <w:r>
        <w:t>foram</w:t>
      </w:r>
      <w:proofErr w:type="gramEnd"/>
      <w:r>
        <w:t xml:space="preserve"> </w:t>
      </w:r>
      <w:r w:rsidRPr="004D0CDA">
        <w:t>meses de expectativas para o desfecho de u</w:t>
      </w:r>
      <w:r>
        <w:t>m nascimento sem sinais de vida</w:t>
      </w:r>
      <w:r w:rsidRPr="004D0CDA">
        <w:t xml:space="preserve">, o que demanda tempo </w:t>
      </w:r>
      <w:r>
        <w:t>e ajuda para superação da perda”</w:t>
      </w:r>
      <w:r w:rsidRPr="004D0CDA">
        <w:t>.</w:t>
      </w:r>
      <w:r>
        <w:t xml:space="preserve"> </w:t>
      </w:r>
    </w:p>
    <w:p w:rsidR="0024076F" w:rsidRDefault="0024076F" w:rsidP="0024076F">
      <w:pPr>
        <w:ind w:firstLine="709"/>
      </w:pPr>
      <w:r>
        <w:t>Nesse sentido, podemos considerar o óbito fetal como um fator de risco para elaboração do luto, v</w:t>
      </w:r>
      <w:r w:rsidRPr="00F22913">
        <w:t>isto que, instaura-se um luto não autorizado</w:t>
      </w:r>
      <w:r>
        <w:t>, d</w:t>
      </w:r>
      <w:r w:rsidRPr="00F22913">
        <w:t>eslegitimando o papel de mãe</w:t>
      </w:r>
      <w:r>
        <w:t xml:space="preserve"> </w:t>
      </w:r>
      <w:r w:rsidRPr="00CC359B">
        <w:t>(LIMA; FORTIM, 2015)</w:t>
      </w:r>
      <w:r>
        <w:t xml:space="preserve">. Segundo LIMA; FORTIM (2015) “se a mãe não possui um descendente vivo, logo não é considerada uma mãe legítima, embora tenha vivido a experiência da maternidade durante a gestação”. </w:t>
      </w:r>
    </w:p>
    <w:p w:rsidR="009779B9" w:rsidRDefault="0024076F" w:rsidP="0024076F">
      <w:r>
        <w:t xml:space="preserve">Em consequência do </w:t>
      </w:r>
      <w:r w:rsidRPr="00210111">
        <w:t>luto não autorizado</w:t>
      </w:r>
      <w:r>
        <w:t>, os sentimentos mais</w:t>
      </w:r>
      <w:r w:rsidRPr="00210111">
        <w:t xml:space="preserve"> observados </w:t>
      </w:r>
      <w:r>
        <w:t xml:space="preserve">são de culpa, com relação à má </w:t>
      </w:r>
      <w:r w:rsidRPr="00210111">
        <w:t>funcionalidade do corpo</w:t>
      </w:r>
      <w:r w:rsidR="00F349D4">
        <w:t xml:space="preserve">, e vergonha </w:t>
      </w:r>
      <w:r>
        <w:t>com relação ao fracasso de construir uma família com o marido</w:t>
      </w:r>
      <w:r w:rsidRPr="00E630CA">
        <w:t>.</w:t>
      </w:r>
      <w:r>
        <w:t xml:space="preserve"> Isso implica, no constante </w:t>
      </w:r>
      <w:r w:rsidRPr="00AA264F">
        <w:t>de</w:t>
      </w:r>
      <w:r>
        <w:t>sejo</w:t>
      </w:r>
      <w:r w:rsidRPr="00AA264F">
        <w:t xml:space="preserve"> </w:t>
      </w:r>
      <w:r>
        <w:t>de engravidar novamente para prov</w:t>
      </w:r>
      <w:r w:rsidRPr="00AA264F">
        <w:t>ar a capaci</w:t>
      </w:r>
      <w:r>
        <w:t xml:space="preserve">dade de gerar um filho saudável </w:t>
      </w:r>
      <w:r w:rsidRPr="00FA4716">
        <w:t>(LIMA; FORTIM, 2015)</w:t>
      </w:r>
      <w:r>
        <w:t xml:space="preserve">. Entretanto, segundo </w:t>
      </w:r>
      <w:r w:rsidRPr="00BA77A5">
        <w:t>FREIRE (2012)</w:t>
      </w:r>
      <w:r>
        <w:t xml:space="preserve"> “quando em nova gestação, mães de natimortos demonstravam falta de investimento na gravidez, com tristeza e medo exacerbados mesmo quando asseguradas da saúde do feto”.</w:t>
      </w:r>
    </w:p>
    <w:p w:rsidR="0012736D" w:rsidRDefault="0012736D" w:rsidP="0024076F"/>
    <w:p w:rsidR="00B346A7" w:rsidRDefault="00B346A7" w:rsidP="0024076F"/>
    <w:p w:rsidR="00B346A7" w:rsidRDefault="00B346A7" w:rsidP="0024076F"/>
    <w:p w:rsidR="0020146E" w:rsidRDefault="0020146E" w:rsidP="0028410F">
      <w:pPr>
        <w:pStyle w:val="Ttulo1"/>
      </w:pPr>
      <w:bookmarkStart w:id="14" w:name="_Toc86147481"/>
      <w:r>
        <w:lastRenderedPageBreak/>
        <w:t>Dificuldades da Enfermagem no atendimento às mães</w:t>
      </w:r>
      <w:r w:rsidR="0033260B">
        <w:t xml:space="preserve"> que perderam seus filhos</w:t>
      </w:r>
      <w:bookmarkEnd w:id="14"/>
    </w:p>
    <w:p w:rsidR="0020146E" w:rsidRDefault="0020146E" w:rsidP="0020146E"/>
    <w:p w:rsidR="00613182" w:rsidRPr="00613182" w:rsidRDefault="00613182" w:rsidP="00613182">
      <w:pPr>
        <w:ind w:firstLine="709"/>
        <w:rPr>
          <w:rFonts w:eastAsia="Calibri" w:cs="Times New Roman"/>
          <w:szCs w:val="24"/>
        </w:rPr>
      </w:pPr>
      <w:r w:rsidRPr="00613182">
        <w:rPr>
          <w:rFonts w:eastAsia="Calibri" w:cs="Times New Roman"/>
          <w:szCs w:val="24"/>
        </w:rPr>
        <w:t xml:space="preserve">O acolhimento e a orientação são elementos importantes para uma atenção de qualidade. Conforme BRASIL (2011) o acolhimento “é o tratamento digno e respeitoso, a escuta, o reconhecimento e a aceitação das diferenças, o respeito ao direito de decidir de mulheres e homens, assim como o acesso e a resolubilidade da assistência à saúde”. </w:t>
      </w:r>
    </w:p>
    <w:p w:rsidR="00613182" w:rsidRDefault="00613182" w:rsidP="00613182">
      <w:r w:rsidRPr="00613182">
        <w:t>Um acolhimento apropriado em situações de óbito fetal é aquele cuja equipe de enfermagem, tem conhecimento sobre as sequelas psi</w:t>
      </w:r>
      <w:r>
        <w:t>cológicas deixadas pela perda. E d</w:t>
      </w:r>
      <w:r w:rsidRPr="00613182">
        <w:t xml:space="preserve">essa forma, </w:t>
      </w:r>
      <w:r w:rsidR="00D90F0D">
        <w:t>além de assumir</w:t>
      </w:r>
      <w:r w:rsidRPr="00613182">
        <w:t xml:space="preserve"> uma postura acolhedora, ouvindo atenciosamente os pedidos da família enlutada e responden</w:t>
      </w:r>
      <w:r w:rsidR="00D90F0D">
        <w:t>do-a empaticamente; prioriza</w:t>
      </w:r>
      <w:r w:rsidRPr="00613182">
        <w:t xml:space="preserve"> no atendimento das demandas emocionais, contribuindo na elaboração do luto (AMTHAUER </w:t>
      </w:r>
      <w:proofErr w:type="gramStart"/>
      <w:r w:rsidRPr="00613182">
        <w:t>et</w:t>
      </w:r>
      <w:proofErr w:type="gramEnd"/>
      <w:r w:rsidRPr="00613182">
        <w:t xml:space="preserve"> al., 2012). Por</w:t>
      </w:r>
      <w:r>
        <w:t>tanto, os profissionais da enfermagem</w:t>
      </w:r>
      <w:r w:rsidRPr="00613182">
        <w:t xml:space="preserve"> devem objetivar a integralidade da assistência.</w:t>
      </w:r>
    </w:p>
    <w:p w:rsidR="004903BF" w:rsidRDefault="00613182" w:rsidP="00400017">
      <w:r w:rsidRPr="00613182">
        <w:t xml:space="preserve">Entretanto, nem sempre os profissionais que atuam na obstetrícia </w:t>
      </w:r>
      <w:r w:rsidR="00D90F0D">
        <w:t xml:space="preserve">conseguem </w:t>
      </w:r>
      <w:r w:rsidRPr="00613182">
        <w:t xml:space="preserve">proporcionar uma assistência qualificada na ocasião de perda fetal (SCHMALFUSS </w:t>
      </w:r>
      <w:proofErr w:type="gramStart"/>
      <w:r w:rsidRPr="00613182">
        <w:t>et</w:t>
      </w:r>
      <w:proofErr w:type="gramEnd"/>
      <w:r w:rsidRPr="00613182">
        <w:t xml:space="preserve"> al., 2018).</w:t>
      </w:r>
      <w:r w:rsidR="006E0EF4">
        <w:t xml:space="preserve"> </w:t>
      </w:r>
      <w:r w:rsidR="00400017" w:rsidRPr="00400017">
        <w:t>Pois, ainda que a morte faça parte do cotidiano de trabalho, os mesmos, em sua formação foram preparados para preservar à vida, o que evidencia esse despreparo frente à morte (RIFFEL, 2005).</w:t>
      </w:r>
      <w:r w:rsidR="006E0EF4">
        <w:t xml:space="preserve"> </w:t>
      </w:r>
      <w:r w:rsidR="00400017" w:rsidRPr="006B02E7">
        <w:t xml:space="preserve">SCHMALFUSS </w:t>
      </w:r>
      <w:proofErr w:type="gramStart"/>
      <w:r w:rsidR="00400017" w:rsidRPr="006B02E7">
        <w:t>et</w:t>
      </w:r>
      <w:proofErr w:type="gramEnd"/>
      <w:r w:rsidR="00400017" w:rsidRPr="006B02E7">
        <w:t xml:space="preserve"> al. (2018) afirma que “enfermeiras e parteiras apresentam dificuldades em prover suporte emocional a pais enlutados, alegando falta de habilidades de comunicação, de conhecimento</w:t>
      </w:r>
      <w:r w:rsidR="00400017">
        <w:t xml:space="preserve"> sobre </w:t>
      </w:r>
      <w:r w:rsidR="00400017" w:rsidRPr="00400017">
        <w:t>esse tipo específico de luto</w:t>
      </w:r>
      <w:r w:rsidR="00400017" w:rsidRPr="006B02E7">
        <w:t xml:space="preserve"> e de manejo dos sentimentos pessoais”. </w:t>
      </w:r>
      <w:r w:rsidR="00400017">
        <w:t xml:space="preserve"> </w:t>
      </w:r>
      <w:r w:rsidR="004903BF" w:rsidRPr="004903BF">
        <w:t xml:space="preserve">Nesse sentido, nos corredores da maternidade, evita-se estender a comunicação com os familiares enlutados, </w:t>
      </w:r>
      <w:r w:rsidR="00D90F0D" w:rsidRPr="00D90F0D">
        <w:t>como estratégia de amenizar a dor da perda</w:t>
      </w:r>
      <w:r w:rsidR="00D90F0D">
        <w:t xml:space="preserve">, </w:t>
      </w:r>
      <w:r w:rsidR="005F414D">
        <w:t xml:space="preserve">que </w:t>
      </w:r>
      <w:r w:rsidR="00D90F0D">
        <w:t>em contrapartida, cria</w:t>
      </w:r>
      <w:r w:rsidR="004903BF" w:rsidRPr="004903BF">
        <w:t>-se um clima de abandono.</w:t>
      </w:r>
    </w:p>
    <w:p w:rsidR="0020146E" w:rsidRPr="00D90F0D" w:rsidRDefault="00613182" w:rsidP="00C959E8">
      <w:pPr>
        <w:ind w:firstLine="709"/>
        <w:rPr>
          <w:rFonts w:cs="Times New Roman"/>
        </w:rPr>
      </w:pPr>
      <w:r w:rsidRPr="00613182">
        <w:t xml:space="preserve">No que tange </w:t>
      </w:r>
      <w:r w:rsidR="0020146E" w:rsidRPr="0020146E">
        <w:rPr>
          <w:rFonts w:cs="Times New Roman"/>
        </w:rPr>
        <w:t>ao atendimento</w:t>
      </w:r>
      <w:r w:rsidR="00C959E8">
        <w:rPr>
          <w:rFonts w:cs="Times New Roman"/>
        </w:rPr>
        <w:t xml:space="preserve"> hospitalar, muitas</w:t>
      </w:r>
      <w:r w:rsidR="0020146E" w:rsidRPr="0020146E">
        <w:rPr>
          <w:rFonts w:cs="Times New Roman"/>
        </w:rPr>
        <w:t xml:space="preserve"> mães </w:t>
      </w:r>
      <w:r w:rsidR="00D90F0D">
        <w:rPr>
          <w:rFonts w:cs="Times New Roman"/>
        </w:rPr>
        <w:t>relatara</w:t>
      </w:r>
      <w:r w:rsidR="0020146E" w:rsidRPr="0020146E">
        <w:rPr>
          <w:rFonts w:cs="Times New Roman"/>
        </w:rPr>
        <w:t>m que não foram consultadas sobre a escolha dos procedimentos durante o parto</w:t>
      </w:r>
      <w:r w:rsidR="0020146E">
        <w:rPr>
          <w:rFonts w:cs="Times New Roman"/>
        </w:rPr>
        <w:t>, e posteriormente</w:t>
      </w:r>
      <w:r w:rsidR="0020146E" w:rsidRPr="0020146E">
        <w:rPr>
          <w:rFonts w:cs="Times New Roman"/>
        </w:rPr>
        <w:t xml:space="preserve">, foram poupadas pela equipe de saúde, de ver e tocar no filho morto (RODRIGUES, 2009). RODRIGUES (2009) evidencia que, “para a maioria dos pais que veem os filhos, a experiência é valiosa e aqueles que não os veem arrependem-se depois”. </w:t>
      </w:r>
      <w:r w:rsidR="0020146E" w:rsidRPr="0020146E">
        <w:t xml:space="preserve">AGUIAR; ZORNIG (2016) ressalta “a importância de se estabelecer a identidade do natimorto e nos lembra que uma morte sem um corpo (que não tenha sido visto por seus pais) parece irreal”. </w:t>
      </w:r>
    </w:p>
    <w:p w:rsidR="007A68FA" w:rsidRDefault="0020146E" w:rsidP="00C959E8">
      <w:pPr>
        <w:rPr>
          <w:rFonts w:cs="Times New Roman"/>
        </w:rPr>
      </w:pPr>
      <w:r w:rsidRPr="0020146E">
        <w:rPr>
          <w:rFonts w:cs="Times New Roman"/>
        </w:rPr>
        <w:t>Além disso, receberam alta precoce</w:t>
      </w:r>
      <w:r w:rsidR="007A68FA">
        <w:rPr>
          <w:rFonts w:cs="Times New Roman"/>
        </w:rPr>
        <w:t>,</w:t>
      </w:r>
      <w:r w:rsidRPr="0020146E">
        <w:rPr>
          <w:rFonts w:cs="Times New Roman"/>
        </w:rPr>
        <w:t xml:space="preserve"> </w:t>
      </w:r>
      <w:r w:rsidR="007A68FA">
        <w:rPr>
          <w:rFonts w:cs="Times New Roman"/>
        </w:rPr>
        <w:t>retornando</w:t>
      </w:r>
      <w:r w:rsidR="00D90F0D">
        <w:rPr>
          <w:rFonts w:cs="Times New Roman"/>
        </w:rPr>
        <w:t xml:space="preserve"> a casa sem t</w:t>
      </w:r>
      <w:r w:rsidR="007A68FA" w:rsidRPr="007A68FA">
        <w:rPr>
          <w:rFonts w:cs="Times New Roman"/>
        </w:rPr>
        <w:t xml:space="preserve">er nenhum suporte psicológico, tendo que lidar com suas próprias emoções. Nesse caso, a simples permanência na instituição </w:t>
      </w:r>
      <w:r w:rsidR="007A68FA" w:rsidRPr="007A68FA">
        <w:rPr>
          <w:rFonts w:cs="Times New Roman"/>
        </w:rPr>
        <w:lastRenderedPageBreak/>
        <w:t>hospitalar, obtendo c</w:t>
      </w:r>
      <w:r w:rsidR="007A68FA">
        <w:rPr>
          <w:rFonts w:cs="Times New Roman"/>
        </w:rPr>
        <w:t>uidados adequados da equipe de enfermagem, a ajudaria</w:t>
      </w:r>
      <w:r w:rsidR="007A68FA" w:rsidRPr="007A68FA">
        <w:rPr>
          <w:rFonts w:cs="Times New Roman"/>
        </w:rPr>
        <w:t xml:space="preserve"> se recuper</w:t>
      </w:r>
      <w:r w:rsidR="007A68FA">
        <w:rPr>
          <w:rFonts w:cs="Times New Roman"/>
        </w:rPr>
        <w:t>ar do choque inicial e concederia</w:t>
      </w:r>
      <w:r w:rsidR="007A68FA" w:rsidRPr="007A68FA">
        <w:rPr>
          <w:rFonts w:cs="Times New Roman"/>
        </w:rPr>
        <w:t xml:space="preserve"> tempo </w:t>
      </w:r>
      <w:r w:rsidR="007A68FA">
        <w:rPr>
          <w:rFonts w:cs="Times New Roman"/>
        </w:rPr>
        <w:t xml:space="preserve">até estar </w:t>
      </w:r>
      <w:r w:rsidR="007A68FA" w:rsidRPr="007A68FA">
        <w:rPr>
          <w:rFonts w:cs="Times New Roman"/>
        </w:rPr>
        <w:t>preparada para alta (R</w:t>
      </w:r>
      <w:r w:rsidR="0043420A">
        <w:rPr>
          <w:rFonts w:cs="Times New Roman"/>
        </w:rPr>
        <w:t>IFFEL, 2005). Vale ressaltar</w:t>
      </w:r>
      <w:r w:rsidR="007A68FA" w:rsidRPr="007A68FA">
        <w:rPr>
          <w:rFonts w:cs="Times New Roman"/>
        </w:rPr>
        <w:t xml:space="preserve">, </w:t>
      </w:r>
      <w:r w:rsidR="0043420A">
        <w:rPr>
          <w:rFonts w:cs="Times New Roman"/>
        </w:rPr>
        <w:t xml:space="preserve">os </w:t>
      </w:r>
      <w:r w:rsidR="0043420A" w:rsidRPr="0043420A">
        <w:rPr>
          <w:rFonts w:cs="Times New Roman"/>
        </w:rPr>
        <w:t xml:space="preserve">problemas relacionados à estrutura dos serviços de saúde </w:t>
      </w:r>
      <w:r w:rsidR="0043420A">
        <w:rPr>
          <w:rFonts w:cs="Times New Roman"/>
        </w:rPr>
        <w:t xml:space="preserve">que </w:t>
      </w:r>
      <w:r w:rsidR="0043420A" w:rsidRPr="0043420A">
        <w:rPr>
          <w:rFonts w:cs="Times New Roman"/>
        </w:rPr>
        <w:t>colabora</w:t>
      </w:r>
      <w:r w:rsidR="0043420A">
        <w:rPr>
          <w:rFonts w:cs="Times New Roman"/>
        </w:rPr>
        <w:t>m</w:t>
      </w:r>
      <w:r w:rsidR="0043420A" w:rsidRPr="0043420A">
        <w:rPr>
          <w:rFonts w:cs="Times New Roman"/>
        </w:rPr>
        <w:t xml:space="preserve"> para </w:t>
      </w:r>
      <w:r w:rsidR="00316AAE">
        <w:rPr>
          <w:rFonts w:cs="Times New Roman"/>
        </w:rPr>
        <w:t xml:space="preserve">uma </w:t>
      </w:r>
      <w:r w:rsidR="0043420A" w:rsidRPr="0043420A">
        <w:rPr>
          <w:rFonts w:cs="Times New Roman"/>
        </w:rPr>
        <w:t>assistência com deficiê</w:t>
      </w:r>
      <w:r w:rsidR="00316AAE">
        <w:rPr>
          <w:rFonts w:cs="Times New Roman"/>
        </w:rPr>
        <w:t xml:space="preserve">ncias, como por exemplo, </w:t>
      </w:r>
      <w:r w:rsidR="007A68FA" w:rsidRPr="007A68FA">
        <w:rPr>
          <w:rFonts w:cs="Times New Roman"/>
        </w:rPr>
        <w:t>a internação de mães com seus filhos sadios conjuntamente no quarto da mulher que perdeu seu filho, pode</w:t>
      </w:r>
      <w:r w:rsidR="00316AAE">
        <w:rPr>
          <w:rFonts w:cs="Times New Roman"/>
        </w:rPr>
        <w:t>ndo</w:t>
      </w:r>
      <w:r w:rsidR="007A68FA" w:rsidRPr="007A68FA">
        <w:rPr>
          <w:rFonts w:cs="Times New Roman"/>
        </w:rPr>
        <w:t xml:space="preserve"> ser uma experiência dolorosa (RIFFEL, 2005).</w:t>
      </w:r>
    </w:p>
    <w:p w:rsidR="0020146E" w:rsidRPr="0020146E" w:rsidRDefault="0020146E" w:rsidP="0020146E"/>
    <w:p w:rsidR="0028410F" w:rsidRDefault="0028410F" w:rsidP="0028410F">
      <w:pPr>
        <w:pStyle w:val="Ttulo1"/>
      </w:pPr>
      <w:bookmarkStart w:id="15" w:name="_Toc86147482"/>
      <w:r w:rsidRPr="0028410F">
        <w:t>Práticas terapêuticas utilizadas na assistência de famílias que vivenciam a perda gestacional</w:t>
      </w:r>
      <w:bookmarkEnd w:id="15"/>
    </w:p>
    <w:p w:rsidR="0028410F" w:rsidRPr="0028410F" w:rsidRDefault="0028410F" w:rsidP="0028410F"/>
    <w:p w:rsidR="0028410F" w:rsidRDefault="001B7C8C" w:rsidP="0028410F">
      <w:pPr>
        <w:pStyle w:val="Ttulo2"/>
      </w:pPr>
      <w:bookmarkStart w:id="16" w:name="_Toc86147483"/>
      <w:r>
        <w:t>Autópsia perinatal</w:t>
      </w:r>
      <w:bookmarkEnd w:id="16"/>
    </w:p>
    <w:p w:rsidR="0028410F" w:rsidRPr="0028410F" w:rsidRDefault="0028410F" w:rsidP="0028410F"/>
    <w:p w:rsidR="0024076F" w:rsidRDefault="0024076F" w:rsidP="0024076F">
      <w:pPr>
        <w:ind w:firstLine="709"/>
        <w:rPr>
          <w:rFonts w:cs="Times New Roman"/>
        </w:rPr>
      </w:pPr>
      <w:r>
        <w:rPr>
          <w:rFonts w:cs="Times New Roman"/>
        </w:rPr>
        <w:t>Estudos confirmam que, um dos fatores determinante para a morte perinatal provém</w:t>
      </w:r>
      <w:r w:rsidRPr="00AB0FAF">
        <w:rPr>
          <w:rFonts w:cs="Times New Roman"/>
        </w:rPr>
        <w:t xml:space="preserve"> </w:t>
      </w:r>
      <w:r>
        <w:rPr>
          <w:rFonts w:cs="Times New Roman"/>
        </w:rPr>
        <w:t xml:space="preserve">de complicações no transcorrer da gestação. </w:t>
      </w:r>
      <w:r w:rsidRPr="009D07CF">
        <w:rPr>
          <w:rFonts w:cs="Times New Roman"/>
        </w:rPr>
        <w:t xml:space="preserve">Entretanto, quando </w:t>
      </w:r>
      <w:r w:rsidRPr="00704963">
        <w:rPr>
          <w:rFonts w:cs="Times New Roman"/>
        </w:rPr>
        <w:t xml:space="preserve">perguntado as mães, sobre as causas do óbito de seu filho, as mesmas, respondiam de forma diferente ao que estava registrado na declaração de óbito (RODRIGUES, 2009). Segundo GOULART </w:t>
      </w:r>
      <w:proofErr w:type="gramStart"/>
      <w:r w:rsidRPr="00704963">
        <w:rPr>
          <w:rFonts w:cs="Times New Roman"/>
        </w:rPr>
        <w:t>et</w:t>
      </w:r>
      <w:proofErr w:type="gramEnd"/>
      <w:r w:rsidRPr="00704963">
        <w:rPr>
          <w:rFonts w:cs="Times New Roman"/>
        </w:rPr>
        <w:t xml:space="preserve"> al</w:t>
      </w:r>
      <w:r w:rsidR="00704963">
        <w:rPr>
          <w:rFonts w:cs="Times New Roman"/>
        </w:rPr>
        <w:t>.,</w:t>
      </w:r>
      <w:r w:rsidRPr="00704963">
        <w:rPr>
          <w:rFonts w:cs="Times New Roman"/>
        </w:rPr>
        <w:t xml:space="preserve"> (2005) elas culpabilizam “à negligência, falta de atenção, não-valorização da queixa, displicência e demora na realização das intervenções”.</w:t>
      </w:r>
    </w:p>
    <w:p w:rsidR="0024076F" w:rsidRPr="00B1359B" w:rsidRDefault="0024076F" w:rsidP="0024076F">
      <w:pPr>
        <w:rPr>
          <w:sz w:val="32"/>
        </w:rPr>
      </w:pPr>
      <w:r>
        <w:t>A falta de dados no esclare</w:t>
      </w:r>
      <w:r w:rsidR="00B1359B">
        <w:t>cimento da causa do óbito fetal,</w:t>
      </w:r>
      <w:r>
        <w:t xml:space="preserve"> está associada como um fator de risco comprometedor na elaboração do luto. Nesse sentido, evitando complicações futuras, cabe à equipe médica solicitar e/ou oferecer serviços de autópsia perinatal </w:t>
      </w:r>
      <w:r w:rsidRPr="005C05F1">
        <w:t>(CARMEIRO, 2006)</w:t>
      </w:r>
      <w:r>
        <w:t xml:space="preserve">. Como vantagens da realização da </w:t>
      </w:r>
      <w:r w:rsidRPr="005C05F1">
        <w:t>autópsia perinatal</w:t>
      </w:r>
      <w:r>
        <w:t>, temos:</w:t>
      </w:r>
      <w:r w:rsidR="00B1359B">
        <w:t xml:space="preserve"> </w:t>
      </w:r>
      <w:r w:rsidR="00B1359B" w:rsidRPr="00B1359B">
        <w:t>facilidade</w:t>
      </w:r>
      <w:r w:rsidRPr="00B1359B">
        <w:t xml:space="preserve"> </w:t>
      </w:r>
      <w:r w:rsidR="00B1359B" w:rsidRPr="00B1359B">
        <w:t>na elaboração da perda; m</w:t>
      </w:r>
      <w:r w:rsidRPr="00B1359B">
        <w:t>inimiza</w:t>
      </w:r>
      <w:r w:rsidR="00B1359B" w:rsidRPr="00B1359B">
        <w:t>ção dos</w:t>
      </w:r>
      <w:r w:rsidRPr="00B1359B">
        <w:t xml:space="preserve"> sentimentos de culpa e/ou negligênc</w:t>
      </w:r>
      <w:r w:rsidR="00B1359B" w:rsidRPr="00B1359B">
        <w:t>ia por parte da equipe médica; i</w:t>
      </w:r>
      <w:r w:rsidRPr="00B1359B">
        <w:t>dentifica</w:t>
      </w:r>
      <w:r w:rsidR="00F349D4">
        <w:t>ção</w:t>
      </w:r>
      <w:r w:rsidRPr="00B1359B">
        <w:t xml:space="preserve"> </w:t>
      </w:r>
      <w:r w:rsidR="00B1359B" w:rsidRPr="00B1359B">
        <w:t>de falhas no atendimento médico; detecção de</w:t>
      </w:r>
      <w:r w:rsidRPr="00B1359B">
        <w:t xml:space="preserve"> problemas genéticos, promovendo o aconsel</w:t>
      </w:r>
      <w:r w:rsidR="00B1359B" w:rsidRPr="00B1359B">
        <w:t>hamento para novas gravidezes; detecção de</w:t>
      </w:r>
      <w:r w:rsidRPr="00B1359B">
        <w:t xml:space="preserve"> problemas de saúde pública, protegendo</w:t>
      </w:r>
      <w:r w:rsidR="00B1359B" w:rsidRPr="00B1359B">
        <w:t xml:space="preserve"> filhos existentes ou futuros; fornecimento de</w:t>
      </w:r>
      <w:r w:rsidRPr="00B1359B">
        <w:t xml:space="preserve"> dados variados para </w:t>
      </w:r>
      <w:r w:rsidR="00B1359B" w:rsidRPr="00B1359B">
        <w:t>atividades de ensino e pesquisa</w:t>
      </w:r>
      <w:r w:rsidRPr="00B1359B">
        <w:t xml:space="preserve"> (CARMEIRO, 2006).</w:t>
      </w:r>
    </w:p>
    <w:p w:rsidR="0024076F" w:rsidRDefault="0024076F" w:rsidP="006E6649">
      <w:pPr>
        <w:ind w:firstLine="709"/>
        <w:rPr>
          <w:rFonts w:cs="Times New Roman"/>
        </w:rPr>
      </w:pPr>
      <w:r>
        <w:t xml:space="preserve">A alta prevalência </w:t>
      </w:r>
      <w:r w:rsidRPr="00204C36">
        <w:t>de luto complicado</w:t>
      </w:r>
      <w:r>
        <w:t xml:space="preserve"> advém principalmente da</w:t>
      </w:r>
      <w:r w:rsidRPr="00204C36">
        <w:t xml:space="preserve"> inexistência de </w:t>
      </w:r>
      <w:r>
        <w:t xml:space="preserve">redes </w:t>
      </w:r>
      <w:r w:rsidRPr="00204C36">
        <w:t>d</w:t>
      </w:r>
      <w:r>
        <w:t>e apoio ao enfrentamento do luto. Após a perda gestacional</w:t>
      </w:r>
      <w:r w:rsidRPr="00204C36">
        <w:t xml:space="preserve">, </w:t>
      </w:r>
      <w:r>
        <w:t xml:space="preserve">as mulheres </w:t>
      </w:r>
      <w:r w:rsidRPr="00204C36">
        <w:t xml:space="preserve">não encontram </w:t>
      </w:r>
      <w:r>
        <w:t>um espaço para expressar seus sentimentos, prejudicando n</w:t>
      </w:r>
      <w:r w:rsidRPr="00204C36">
        <w:t>a elaboração do lu</w:t>
      </w:r>
      <w:r>
        <w:t xml:space="preserve">to e influenciando </w:t>
      </w:r>
      <w:r>
        <w:lastRenderedPageBreak/>
        <w:t>negativamente</w:t>
      </w:r>
      <w:r w:rsidRPr="00204C36">
        <w:t xml:space="preserve"> na saúde mental</w:t>
      </w:r>
      <w:r>
        <w:t xml:space="preserve"> </w:t>
      </w:r>
      <w:r w:rsidRPr="00204C36">
        <w:t>(FERREIRA</w:t>
      </w:r>
      <w:r w:rsidR="00032EFF">
        <w:t xml:space="preserve">; </w:t>
      </w:r>
      <w:r w:rsidR="00032EFF" w:rsidRPr="00032EFF">
        <w:t>MONTIGNY; PELLOSO</w:t>
      </w:r>
      <w:r w:rsidRPr="00204C36">
        <w:t>, 2016)</w:t>
      </w:r>
      <w:r>
        <w:t>. C</w:t>
      </w:r>
      <w:r w:rsidRPr="00E11661">
        <w:t xml:space="preserve">onforme AMTHAUER </w:t>
      </w:r>
      <w:proofErr w:type="gramStart"/>
      <w:r w:rsidRPr="00E11661">
        <w:t>et</w:t>
      </w:r>
      <w:proofErr w:type="gramEnd"/>
      <w:r w:rsidRPr="00E11661">
        <w:t xml:space="preserve"> al. (2012) </w:t>
      </w:r>
      <w:r>
        <w:t>faz-se necessário à existência de “</w:t>
      </w:r>
      <w:r w:rsidRPr="001A4AD2">
        <w:t>ambientes que propiciem a escuta</w:t>
      </w:r>
      <w:r>
        <w:t xml:space="preserve"> </w:t>
      </w:r>
      <w:r w:rsidRPr="001A4AD2">
        <w:t>com vistas à elaboração de</w:t>
      </w:r>
      <w:r>
        <w:t xml:space="preserve"> </w:t>
      </w:r>
      <w:r w:rsidRPr="00E11661">
        <w:t>sentimentos</w:t>
      </w:r>
      <w:r>
        <w:t>”. Ou seja, grupos de apoio organizados por profissionais de saúde, para que os pais enlutados além de</w:t>
      </w:r>
      <w:r w:rsidRPr="003C2D12">
        <w:t xml:space="preserve"> compar</w:t>
      </w:r>
      <w:r>
        <w:t xml:space="preserve">tilharem suas histórias, possam ser orientados sobre como enfrentar o luto </w:t>
      </w:r>
      <w:r w:rsidRPr="003C2D12">
        <w:t>(FERREIRA</w:t>
      </w:r>
      <w:r w:rsidR="00032EFF">
        <w:t xml:space="preserve">; </w:t>
      </w:r>
      <w:r w:rsidR="00032EFF" w:rsidRPr="00032EFF">
        <w:t>MONTIGNY; PELLOSO</w:t>
      </w:r>
      <w:r w:rsidRPr="003C2D12">
        <w:t>, 2016)</w:t>
      </w:r>
      <w:r>
        <w:t xml:space="preserve">. </w:t>
      </w:r>
      <w:r>
        <w:rPr>
          <w:rFonts w:cs="Times New Roman"/>
        </w:rPr>
        <w:t xml:space="preserve">Segundo </w:t>
      </w:r>
      <w:r w:rsidRPr="00944F6B">
        <w:rPr>
          <w:rFonts w:cs="Times New Roman"/>
        </w:rPr>
        <w:t>RODRIGUES, 2009</w:t>
      </w:r>
      <w:r>
        <w:rPr>
          <w:rFonts w:cs="Times New Roman"/>
        </w:rPr>
        <w:t xml:space="preserve"> “</w:t>
      </w:r>
      <w:r w:rsidRPr="00E27024">
        <w:rPr>
          <w:rFonts w:cs="Times New Roman"/>
        </w:rPr>
        <w:t>as lembranças da existência do bebê farão parte da memória dos pais e, consequentemente, são positivas para o processo de luto deles</w:t>
      </w:r>
      <w:r>
        <w:rPr>
          <w:rFonts w:cs="Times New Roman"/>
        </w:rPr>
        <w:t>”</w:t>
      </w:r>
      <w:r w:rsidRPr="00E27024">
        <w:rPr>
          <w:rFonts w:cs="Times New Roman"/>
        </w:rPr>
        <w:t>.</w:t>
      </w:r>
    </w:p>
    <w:p w:rsidR="00371EED" w:rsidRDefault="00371EED" w:rsidP="006E6649">
      <w:pPr>
        <w:ind w:firstLine="709"/>
        <w:rPr>
          <w:rFonts w:cs="Times New Roman"/>
        </w:rPr>
      </w:pPr>
    </w:p>
    <w:p w:rsidR="00371EED" w:rsidRDefault="00371EED" w:rsidP="00371EED">
      <w:pPr>
        <w:pStyle w:val="Ttulo2"/>
      </w:pPr>
      <w:bookmarkStart w:id="17" w:name="_Toc86147484"/>
      <w:r>
        <w:t>A escrita e o apoio religioso</w:t>
      </w:r>
      <w:bookmarkEnd w:id="17"/>
    </w:p>
    <w:p w:rsidR="00371EED" w:rsidRPr="00371EED" w:rsidRDefault="00371EED" w:rsidP="00371EED"/>
    <w:p w:rsidR="0024076F" w:rsidRDefault="0024076F" w:rsidP="0024076F">
      <w:pPr>
        <w:ind w:firstLine="709"/>
      </w:pPr>
      <w:r>
        <w:t xml:space="preserve">A escrita, por exemplo, pode ser um recurso </w:t>
      </w:r>
      <w:r w:rsidRPr="007D2459">
        <w:t>auxiliar na elaboração</w:t>
      </w:r>
      <w:r>
        <w:t xml:space="preserve"> do luto do filho idealizado. Em conformidade com LIMA; FORTIM (</w:t>
      </w:r>
      <w:r w:rsidRPr="00D96362">
        <w:t>2015)</w:t>
      </w:r>
      <w:r>
        <w:t xml:space="preserve"> “enquanto </w:t>
      </w:r>
      <w:r w:rsidRPr="00D96362">
        <w:t>a fala é impossível de ser retomada depois de emitida, a escrita permite maior caráter reflexivo, visto que o registro permite a releitura</w:t>
      </w:r>
      <w:r>
        <w:t xml:space="preserve">”. </w:t>
      </w:r>
    </w:p>
    <w:p w:rsidR="0024076F" w:rsidRDefault="0024076F" w:rsidP="0024076F">
      <w:pPr>
        <w:spacing w:line="240" w:lineRule="auto"/>
        <w:ind w:left="2268"/>
        <w:rPr>
          <w:sz w:val="20"/>
        </w:rPr>
      </w:pPr>
      <w:r>
        <w:rPr>
          <w:sz w:val="20"/>
        </w:rPr>
        <w:t>“</w:t>
      </w:r>
      <w:r w:rsidRPr="007D2459">
        <w:rPr>
          <w:sz w:val="20"/>
        </w:rPr>
        <w:t>Um evento traumático institui uma memória em que o passado é sempre presente, pois o que foi vivido exige repetição até que seja elaborado. Tal repetição muitas vezes aparece de modo doloroso, visto que o recordado não corresponde mais à situação original, mas sim a múltiplas edições feitas pela psique, na tentativa de compreender e ressignificar a crise vivida</w:t>
      </w:r>
      <w:r>
        <w:rPr>
          <w:sz w:val="20"/>
        </w:rPr>
        <w:t>”</w:t>
      </w:r>
      <w:r w:rsidRPr="007D2459">
        <w:rPr>
          <w:sz w:val="20"/>
        </w:rPr>
        <w:t xml:space="preserve"> (LIMA; FORTIM, 2015).</w:t>
      </w:r>
    </w:p>
    <w:p w:rsidR="0024076F" w:rsidRPr="00A1468E" w:rsidRDefault="0024076F" w:rsidP="0024076F">
      <w:pPr>
        <w:ind w:left="2268"/>
        <w:rPr>
          <w:sz w:val="20"/>
        </w:rPr>
      </w:pPr>
    </w:p>
    <w:p w:rsidR="0024076F" w:rsidRDefault="0024076F" w:rsidP="00B1359B">
      <w:r>
        <w:t xml:space="preserve">Resumidamente, pesquisas mostram </w:t>
      </w:r>
      <w:r w:rsidRPr="00A1468E">
        <w:t>melhoras na função cognitiva devido à escrita</w:t>
      </w:r>
      <w:r>
        <w:t>,</w:t>
      </w:r>
      <w:r w:rsidRPr="00A1468E">
        <w:t xml:space="preserve"> </w:t>
      </w:r>
      <w:r>
        <w:t xml:space="preserve">redução significativa dos níveis de estresse, como também, transformação do estado emocional, dado que, a expressão dos sentimentos através da escrita permite a ressignificação do que se vivenciou </w:t>
      </w:r>
      <w:r w:rsidRPr="00A1468E">
        <w:t>(LIMA; FORTIM, 2015)</w:t>
      </w:r>
      <w:r>
        <w:t xml:space="preserve">. Vale ressaltar, a importância da fé </w:t>
      </w:r>
      <w:r w:rsidRPr="007D67EE">
        <w:t>como apoio às mulheres</w:t>
      </w:r>
      <w:r>
        <w:t xml:space="preserve">, devido a inúmeras </w:t>
      </w:r>
      <w:r w:rsidRPr="007D67EE">
        <w:t>de</w:t>
      </w:r>
      <w:r>
        <w:t xml:space="preserve">clarações de óbito sem causa </w:t>
      </w:r>
      <w:r w:rsidRPr="007D67EE">
        <w:t>especificada</w:t>
      </w:r>
      <w:r>
        <w:t>, tal qual,</w:t>
      </w:r>
      <w:r w:rsidRPr="007D67EE">
        <w:t xml:space="preserve"> </w:t>
      </w:r>
      <w:r>
        <w:t xml:space="preserve">o uso da fé como </w:t>
      </w:r>
      <w:r w:rsidRPr="007D67EE">
        <w:t>esperança</w:t>
      </w:r>
      <w:r>
        <w:t>, na certeza de um reencontro designado por Deus (LIMA; FORTIM</w:t>
      </w:r>
      <w:r w:rsidRPr="00DD2127">
        <w:t>, 2015)</w:t>
      </w:r>
      <w:r w:rsidR="00B1359B">
        <w:t>.</w:t>
      </w:r>
    </w:p>
    <w:p w:rsidR="00371EED" w:rsidRPr="00371EED" w:rsidRDefault="00371EED" w:rsidP="00371EED">
      <w:pPr>
        <w:spacing w:line="240" w:lineRule="auto"/>
        <w:ind w:left="2268"/>
        <w:rPr>
          <w:sz w:val="20"/>
        </w:rPr>
      </w:pPr>
      <w:r w:rsidRPr="00371EED">
        <w:rPr>
          <w:sz w:val="20"/>
        </w:rPr>
        <w:t>“A própria nomenclatura “mãe de anjo” pressupõe uma vida celestial, em que seus bebês têm uma vida acima da terrena, protetores da família, que teriam essa missão ao partir do mundo dos vivos. Existe uma atribuição comum de causalidade que condiz com os desígnios divinos, como se Deus tirasse os bebês das mães em virtude de planos superiores além da compreensão terrena. Embora os bebês tenham morrido por motivos diferentes, existe certo consolo na concepção de que “Deus quis assim” e que elas devem confiar e aceitar seus desígnios”</w:t>
      </w:r>
      <w:r w:rsidRPr="00371EED">
        <w:t xml:space="preserve"> </w:t>
      </w:r>
      <w:r w:rsidRPr="00371EED">
        <w:rPr>
          <w:sz w:val="20"/>
        </w:rPr>
        <w:t>(LIMA; FORTIM, 2015).</w:t>
      </w:r>
    </w:p>
    <w:p w:rsidR="00F62E91" w:rsidRDefault="00371EED" w:rsidP="00F62E91">
      <w:r>
        <w:t xml:space="preserve">Logo, </w:t>
      </w:r>
      <w:r w:rsidRPr="00371EED">
        <w:t>informações sobre as crenças da família são necessárias para que os ritos ligados à morte possam ser incorporados aos procedimentos d</w:t>
      </w:r>
      <w:r w:rsidR="00215F89">
        <w:t>e e</w:t>
      </w:r>
      <w:r>
        <w:t>nfermagem (RIFFEL, 2005</w:t>
      </w:r>
      <w:r w:rsidRPr="00371EED">
        <w:t>).</w:t>
      </w:r>
    </w:p>
    <w:p w:rsidR="00F62E91" w:rsidRDefault="00F62E91" w:rsidP="00723735">
      <w:pPr>
        <w:pStyle w:val="Ttulo2"/>
      </w:pPr>
      <w:bookmarkStart w:id="18" w:name="_Toc86147485"/>
      <w:r>
        <w:lastRenderedPageBreak/>
        <w:t>Sensibilizaç</w:t>
      </w:r>
      <w:r w:rsidR="002B322E">
        <w:t>ão ao</w:t>
      </w:r>
      <w:r>
        <w:t xml:space="preserve"> dar o diagnóstico </w:t>
      </w:r>
      <w:r w:rsidR="002B322E">
        <w:t>do óbito fetal</w:t>
      </w:r>
      <w:r w:rsidR="00723735">
        <w:t xml:space="preserve"> e </w:t>
      </w:r>
      <w:r w:rsidR="00723735" w:rsidRPr="00723735">
        <w:t>parto de natimorto humanizado</w:t>
      </w:r>
      <w:bookmarkEnd w:id="18"/>
    </w:p>
    <w:p w:rsidR="002B322E" w:rsidRPr="002B322E" w:rsidRDefault="002B322E" w:rsidP="002B322E"/>
    <w:p w:rsidR="0024076F" w:rsidRDefault="0024076F" w:rsidP="0024076F">
      <w:pPr>
        <w:ind w:firstLine="709"/>
      </w:pPr>
      <w:r>
        <w:t xml:space="preserve">Sabe-se que a </w:t>
      </w:r>
      <w:r w:rsidRPr="002F5F7F">
        <w:t xml:space="preserve">notícia </w:t>
      </w:r>
      <w:r>
        <w:t xml:space="preserve">da perda é dolorosa para os pais. E, é a equipe médica quem deve responsabilizar-se em comunicar o diagnóstico de óbito fetal a família; e carece ser dito com prudência e empatia, respondendo todos os questionamentos que surgirão após revelação </w:t>
      </w:r>
      <w:r w:rsidRPr="009C69B2">
        <w:t>(ALVES, 2012)</w:t>
      </w:r>
      <w:r>
        <w:t xml:space="preserve">. </w:t>
      </w:r>
    </w:p>
    <w:p w:rsidR="00E44346" w:rsidRDefault="0024076F" w:rsidP="0024076F">
      <w:r>
        <w:t xml:space="preserve">Além disso, </w:t>
      </w:r>
      <w:r w:rsidRPr="00AB555F">
        <w:t>o parto cost</w:t>
      </w:r>
      <w:r>
        <w:t>uma ser dificultoso, visto que,</w:t>
      </w:r>
      <w:r w:rsidRPr="00AB555F">
        <w:t xml:space="preserve"> o feto mole e desarticulado e a bolsa amniótica flácida, ocasionam má acomodação, cont</w:t>
      </w:r>
      <w:r>
        <w:t>rações e dilatação ineficientes,</w:t>
      </w:r>
      <w:r w:rsidRPr="00AB555F">
        <w:t xml:space="preserve"> </w:t>
      </w:r>
      <w:r>
        <w:t xml:space="preserve">e consequentemente </w:t>
      </w:r>
      <w:r w:rsidRPr="00AB555F">
        <w:t>o feto nasce macerado (CARVALHO, 2007).</w:t>
      </w:r>
    </w:p>
    <w:p w:rsidR="0024076F" w:rsidRDefault="0024076F" w:rsidP="0024076F">
      <w:r>
        <w:t xml:space="preserve">Logo, a equipe de saúde deve aguardar pacientemente </w:t>
      </w:r>
      <w:r w:rsidRPr="005B65E4">
        <w:t xml:space="preserve">o tempo </w:t>
      </w:r>
      <w:r>
        <w:t>dos pais de aceitarem a realidade; atribuindo-lhes</w:t>
      </w:r>
      <w:r w:rsidRPr="005B65E4">
        <w:t xml:space="preserve"> a oportunidad</w:t>
      </w:r>
      <w:r>
        <w:t>e de optar pela melhor conduta de retirada</w:t>
      </w:r>
      <w:r w:rsidRPr="005B65E4">
        <w:t xml:space="preserve"> </w:t>
      </w:r>
      <w:r>
        <w:t>do feto</w:t>
      </w:r>
      <w:r w:rsidRPr="005B65E4">
        <w:t xml:space="preserve">, </w:t>
      </w:r>
      <w:r>
        <w:t xml:space="preserve">após o esclarecimento das </w:t>
      </w:r>
      <w:r w:rsidRPr="005B65E4">
        <w:t>vantagens e desvantagens de cada procedimento</w:t>
      </w:r>
      <w:r>
        <w:t xml:space="preserve"> (</w:t>
      </w:r>
      <w:r w:rsidRPr="007B50A0">
        <w:t>ALVES, 2012)</w:t>
      </w:r>
      <w:r w:rsidRPr="005B65E4">
        <w:t>.</w:t>
      </w:r>
      <w:r>
        <w:t xml:space="preserve"> Segundo, </w:t>
      </w:r>
      <w:r w:rsidRPr="00BC00EB">
        <w:t>BRASIL</w:t>
      </w:r>
      <w:r>
        <w:t xml:space="preserve"> (2001</w:t>
      </w:r>
      <w:r w:rsidRPr="00DA438A">
        <w:t>) “as situações de risco devem ter um olhar diferenciado e na maioria das vezes se resolvem através do parto vaginal”.</w:t>
      </w:r>
    </w:p>
    <w:p w:rsidR="00215F89" w:rsidRPr="00215F89" w:rsidRDefault="00215F89" w:rsidP="00215F89">
      <w:pPr>
        <w:spacing w:line="240" w:lineRule="auto"/>
        <w:ind w:left="2268"/>
        <w:rPr>
          <w:sz w:val="20"/>
        </w:rPr>
      </w:pPr>
      <w:r w:rsidRPr="00215F89">
        <w:rPr>
          <w:sz w:val="20"/>
        </w:rPr>
        <w:t xml:space="preserve">“A concepção de que não há muito a ser feito parece ser fruto da impotência diante da perda consumada e, também, de uma tendência de medicalização do sofrimento, em que tecnologias leves, como a escuta, o apoio e a atitude de ficar junto são pouco valorizadas e até questionadas e esvaziadas de sentido ante a hipervalorização de verdades cartesianas atreladas ao modelo biomédico de saúde” (AMTHAUER </w:t>
      </w:r>
      <w:proofErr w:type="gramStart"/>
      <w:r w:rsidRPr="00215F89">
        <w:rPr>
          <w:sz w:val="20"/>
        </w:rPr>
        <w:t>et</w:t>
      </w:r>
      <w:proofErr w:type="gramEnd"/>
      <w:r w:rsidRPr="00215F89">
        <w:rPr>
          <w:sz w:val="20"/>
        </w:rPr>
        <w:t xml:space="preserve"> al., 2012).</w:t>
      </w:r>
    </w:p>
    <w:p w:rsidR="00215F89" w:rsidRDefault="00215F89" w:rsidP="007F0D94"/>
    <w:p w:rsidR="0024076F" w:rsidRPr="007F0D94" w:rsidRDefault="0024076F" w:rsidP="007F0D94">
      <w:pPr>
        <w:rPr>
          <w:sz w:val="32"/>
        </w:rPr>
      </w:pPr>
      <w:r w:rsidRPr="005B65E4">
        <w:t>Nesse sentido, visando amenizar o trauma diante desse cenário, a equipe de saúde deve promover um parto de natimorto humanizado</w:t>
      </w:r>
      <w:r w:rsidR="00263DE0">
        <w:t>,</w:t>
      </w:r>
      <w:r w:rsidR="00263DE0" w:rsidRPr="00263DE0">
        <w:rPr>
          <w:sz w:val="32"/>
        </w:rPr>
        <w:t xml:space="preserve"> </w:t>
      </w:r>
      <w:r w:rsidR="00263DE0" w:rsidRPr="00263DE0">
        <w:t>respeitando</w:t>
      </w:r>
      <w:r w:rsidRPr="00263DE0">
        <w:t xml:space="preserve"> as condições fisiológicas da parturiente, evitando intervenções desnecessárias, ofertando suporte emocional através da garantia do acompanhante de livre escolha da g</w:t>
      </w:r>
      <w:r w:rsidR="001042FE">
        <w:t>estante, diminuindo potenciais</w:t>
      </w:r>
      <w:r w:rsidRPr="00263DE0">
        <w:t xml:space="preserve"> complicações e o tempo de hospitalização</w:t>
      </w:r>
      <w:r w:rsidR="00D179F6">
        <w:t xml:space="preserve"> </w:t>
      </w:r>
      <w:r w:rsidR="00D179F6" w:rsidRPr="00D179F6">
        <w:t>(ALVES, 2012)</w:t>
      </w:r>
      <w:r w:rsidRPr="00263DE0">
        <w:t xml:space="preserve">. </w:t>
      </w:r>
      <w:r w:rsidR="007F0D94">
        <w:t>No geral</w:t>
      </w:r>
      <w:r w:rsidRPr="007F0D94">
        <w:t xml:space="preserve">, </w:t>
      </w:r>
      <w:r w:rsidR="007F0D94" w:rsidRPr="007F0D94">
        <w:t xml:space="preserve">o profissional de saúde </w:t>
      </w:r>
      <w:r w:rsidR="007F0D94">
        <w:t xml:space="preserve">sempre </w:t>
      </w:r>
      <w:r w:rsidR="007F0D94" w:rsidRPr="007F0D94">
        <w:t xml:space="preserve">deverá </w:t>
      </w:r>
      <w:r w:rsidR="007F0D94">
        <w:t xml:space="preserve">receber a mulher com </w:t>
      </w:r>
      <w:r w:rsidRPr="007F0D94">
        <w:t>dignidade e ética</w:t>
      </w:r>
      <w:r w:rsidR="007F0D94">
        <w:t>,</w:t>
      </w:r>
      <w:r w:rsidRPr="007F0D94">
        <w:t xml:space="preserve"> enc</w:t>
      </w:r>
      <w:r w:rsidR="007F0D94">
        <w:t xml:space="preserve">orajando a autonomia da mesma </w:t>
      </w:r>
      <w:r w:rsidRPr="007F0D94">
        <w:t xml:space="preserve">(ALVES, 2012). </w:t>
      </w:r>
    </w:p>
    <w:p w:rsidR="00723735" w:rsidRDefault="0005159A" w:rsidP="00B346A7">
      <w:pPr>
        <w:ind w:firstLine="709"/>
        <w:rPr>
          <w:szCs w:val="24"/>
        </w:rPr>
      </w:pPr>
      <w:r>
        <w:rPr>
          <w:szCs w:val="24"/>
        </w:rPr>
        <w:t xml:space="preserve">Ainda existe um estigma social, em que </w:t>
      </w:r>
      <w:r w:rsidR="0024076F" w:rsidRPr="002C7F88">
        <w:rPr>
          <w:szCs w:val="24"/>
        </w:rPr>
        <w:t xml:space="preserve">a via do parto </w:t>
      </w:r>
      <w:r w:rsidR="00DF6821">
        <w:rPr>
          <w:szCs w:val="24"/>
        </w:rPr>
        <w:t xml:space="preserve">é </w:t>
      </w:r>
      <w:r>
        <w:rPr>
          <w:szCs w:val="24"/>
        </w:rPr>
        <w:t>uma decisão do médico obstetra</w:t>
      </w:r>
      <w:r w:rsidR="0024076F" w:rsidRPr="002C7F88">
        <w:rPr>
          <w:szCs w:val="24"/>
        </w:rPr>
        <w:t>.</w:t>
      </w:r>
      <w:r w:rsidR="0024076F">
        <w:rPr>
          <w:szCs w:val="24"/>
        </w:rPr>
        <w:t xml:space="preserve"> E</w:t>
      </w:r>
      <w:r w:rsidR="00DF6821">
        <w:rPr>
          <w:szCs w:val="24"/>
        </w:rPr>
        <w:t xml:space="preserve"> e</w:t>
      </w:r>
      <w:r w:rsidR="0024076F">
        <w:rPr>
          <w:szCs w:val="24"/>
        </w:rPr>
        <w:t xml:space="preserve">stá certo, que é o </w:t>
      </w:r>
      <w:r w:rsidR="0024076F" w:rsidRPr="002C7F88">
        <w:rPr>
          <w:szCs w:val="24"/>
        </w:rPr>
        <w:t xml:space="preserve">médico </w:t>
      </w:r>
      <w:r w:rsidR="0024076F">
        <w:rPr>
          <w:szCs w:val="24"/>
        </w:rPr>
        <w:t>obstetra quem acompanha a evolução da gestação durante as consultas de pré-natal, monitorando as condições de saúde da mãe e do feto, propiciando a detecção precoce de possíveis complicações e anormalidades, entretanto, o médico obstetra, que se dispõe a realizar um parto</w:t>
      </w:r>
      <w:r w:rsidR="0024076F" w:rsidRPr="00C54316">
        <w:rPr>
          <w:szCs w:val="24"/>
        </w:rPr>
        <w:t xml:space="preserve"> humaniza</w:t>
      </w:r>
      <w:r w:rsidR="0024076F">
        <w:rPr>
          <w:szCs w:val="24"/>
        </w:rPr>
        <w:t>d</w:t>
      </w:r>
      <w:r w:rsidR="0024076F" w:rsidRPr="00C54316">
        <w:rPr>
          <w:szCs w:val="24"/>
        </w:rPr>
        <w:t xml:space="preserve">o, </w:t>
      </w:r>
      <w:r w:rsidR="0024076F">
        <w:rPr>
          <w:szCs w:val="24"/>
        </w:rPr>
        <w:t xml:space="preserve">questiona a mulher sobre o que é melhor para ela </w:t>
      </w:r>
      <w:r w:rsidR="0024076F" w:rsidRPr="007C2BE1">
        <w:rPr>
          <w:szCs w:val="24"/>
        </w:rPr>
        <w:t>(ALVES, 2012)</w:t>
      </w:r>
      <w:r w:rsidR="0024076F" w:rsidRPr="00C54316">
        <w:rPr>
          <w:szCs w:val="24"/>
        </w:rPr>
        <w:t>.</w:t>
      </w:r>
      <w:r w:rsidR="0024076F">
        <w:rPr>
          <w:szCs w:val="24"/>
        </w:rPr>
        <w:t xml:space="preserve"> </w:t>
      </w:r>
    </w:p>
    <w:p w:rsidR="00723735" w:rsidRDefault="00723735" w:rsidP="00723735">
      <w:pPr>
        <w:pStyle w:val="Ttulo2"/>
      </w:pPr>
      <w:bookmarkStart w:id="19" w:name="_Toc86147486"/>
      <w:r>
        <w:lastRenderedPageBreak/>
        <w:t>V</w:t>
      </w:r>
      <w:r w:rsidRPr="00723735">
        <w:t>isitas domiciliares</w:t>
      </w:r>
      <w:bookmarkEnd w:id="19"/>
    </w:p>
    <w:p w:rsidR="0024076F" w:rsidRPr="00712FBF" w:rsidRDefault="0024076F" w:rsidP="00DE7530">
      <w:pPr>
        <w:spacing w:line="240" w:lineRule="auto"/>
        <w:rPr>
          <w:sz w:val="20"/>
        </w:rPr>
      </w:pPr>
    </w:p>
    <w:p w:rsidR="0024076F" w:rsidRDefault="0024076F" w:rsidP="0024076F">
      <w:pPr>
        <w:ind w:firstLine="709"/>
      </w:pPr>
      <w:r>
        <w:t xml:space="preserve">As visitas domiciliares aparecem como uma das principais práticas de cuidado da Equipe de Saúde da Família (ESF), além delas, o encaminhamento das mulheres enlutadas ao psicólogo. </w:t>
      </w:r>
      <w:r w:rsidRPr="00E331DD">
        <w:t xml:space="preserve">O suporte psicológico influenciará na retomada da vida após a perda, como também, no planejamento de uma nova gestação (AMTHAUER </w:t>
      </w:r>
      <w:proofErr w:type="gramStart"/>
      <w:r w:rsidRPr="00E331DD">
        <w:t>et</w:t>
      </w:r>
      <w:proofErr w:type="gramEnd"/>
      <w:r w:rsidRPr="00E331DD">
        <w:t xml:space="preserve"> al., 2012).</w:t>
      </w:r>
    </w:p>
    <w:p w:rsidR="0024076F" w:rsidRDefault="0024076F" w:rsidP="0024076F">
      <w:r>
        <w:t xml:space="preserve">De acordo com AMTHAUER </w:t>
      </w:r>
      <w:proofErr w:type="gramStart"/>
      <w:r>
        <w:t>et</w:t>
      </w:r>
      <w:proofErr w:type="gramEnd"/>
      <w:r>
        <w:t xml:space="preserve"> al. (2012) “essas visitas proporcionam aos profissionais maior aproximação com a família, o que permite um acompanhamento adequado e efetivo, baseado em escuta, aconselhamento</w:t>
      </w:r>
      <w:r w:rsidR="00B1359B">
        <w:t xml:space="preserve"> e orientação”.</w:t>
      </w:r>
    </w:p>
    <w:p w:rsidR="00215F89" w:rsidRDefault="00215F89" w:rsidP="00215F89">
      <w:pPr>
        <w:spacing w:line="240" w:lineRule="auto"/>
        <w:ind w:left="2268"/>
        <w:rPr>
          <w:sz w:val="20"/>
        </w:rPr>
      </w:pPr>
      <w:r w:rsidRPr="00215F89">
        <w:rPr>
          <w:sz w:val="20"/>
        </w:rPr>
        <w:t xml:space="preserve">“A visita domiciliária, quando planejada e realizada com um propósito estabelecido, é uma ação que facilita a compreensão e o cuidado das famílias atendidas, pois propicia o conhecimento de seus modos de vida, crenças, cultura e padrões de comportamento, permitindo incorporar tecnologias leves no cuidado, como a humanização. Enquanto ferramenta de assistência à saúde, objetiva orientar, educar, reabilitar e fornecer subsídios para que essas famílias atendidas tenham condições de se tornar autônomas no cuidado à sua saúde” (AMTHAUER </w:t>
      </w:r>
      <w:proofErr w:type="gramStart"/>
      <w:r w:rsidRPr="00215F89">
        <w:rPr>
          <w:sz w:val="20"/>
        </w:rPr>
        <w:t>et</w:t>
      </w:r>
      <w:proofErr w:type="gramEnd"/>
      <w:r w:rsidRPr="00215F89">
        <w:rPr>
          <w:sz w:val="20"/>
        </w:rPr>
        <w:t xml:space="preserve"> al., 2012).</w:t>
      </w:r>
    </w:p>
    <w:p w:rsidR="00215F89" w:rsidRPr="00215F89" w:rsidRDefault="00215F89" w:rsidP="00215F89">
      <w:pPr>
        <w:spacing w:line="240" w:lineRule="auto"/>
        <w:ind w:left="2268"/>
        <w:rPr>
          <w:sz w:val="20"/>
        </w:rPr>
      </w:pPr>
    </w:p>
    <w:p w:rsidR="00215F89" w:rsidRDefault="0024076F" w:rsidP="00215F89">
      <w:pPr>
        <w:ind w:firstLine="709"/>
      </w:pPr>
      <w:r>
        <w:t xml:space="preserve">A literatura salienta que, os pais enlutados têm dificuldades em desabafar sobre a morte do bebê aos parentes e amigos, pois, notam certo desconforto entre seus membros. </w:t>
      </w:r>
      <w:r w:rsidRPr="007E7C9F">
        <w:t xml:space="preserve">Conforme AMTHAUER </w:t>
      </w:r>
      <w:proofErr w:type="gramStart"/>
      <w:r w:rsidRPr="007E7C9F">
        <w:t>et</w:t>
      </w:r>
      <w:proofErr w:type="gramEnd"/>
      <w:r w:rsidRPr="007E7C9F">
        <w:t xml:space="preserve"> al. (2012)</w:t>
      </w:r>
      <w:r>
        <w:t xml:space="preserve"> “por mais privado que seja o evento da morte/morrer, uma pessoa que não esteja dentro do sistema familiar pode ajudar os indivíduos a conversarem entre si, na tentativa de promover uma reorganização da situaçã</w:t>
      </w:r>
      <w:r w:rsidR="00B1359B">
        <w:t>o de perda para essas pessoas”.</w:t>
      </w:r>
    </w:p>
    <w:p w:rsidR="0024076F" w:rsidRDefault="0024076F" w:rsidP="0024076F">
      <w:r w:rsidRPr="008771DC">
        <w:t xml:space="preserve">Estudos indicam que os parceiros dessas mulheres, mesmo sofrendo com a situação, as fornecem suporte para superar o sofrimento motivado pela perda do filho. Segundo AMTHAUER </w:t>
      </w:r>
      <w:proofErr w:type="gramStart"/>
      <w:r w:rsidRPr="008771DC">
        <w:t>et</w:t>
      </w:r>
      <w:proofErr w:type="gramEnd"/>
      <w:r w:rsidRPr="008771DC">
        <w:t xml:space="preserve"> al. (2012) “o fato de nem sempre estarem preparados para dar-lhes o devido suporte, não os impede de oferecer apoio no compartilhamento da experiência”.</w:t>
      </w:r>
    </w:p>
    <w:p w:rsidR="0024076F" w:rsidRDefault="0024076F" w:rsidP="0024076F">
      <w:pPr>
        <w:ind w:firstLine="709"/>
      </w:pPr>
      <w:r>
        <w:t>Contudo, a</w:t>
      </w:r>
      <w:r w:rsidRPr="008771DC">
        <w:t xml:space="preserve"> sensibilidade dos profissionais nos âmbitos físico, emocional e espiritual</w:t>
      </w:r>
      <w:r>
        <w:t>, facilita a aproximação com a</w:t>
      </w:r>
      <w:r w:rsidRPr="008771DC">
        <w:t xml:space="preserve"> família</w:t>
      </w:r>
      <w:r>
        <w:t xml:space="preserve">, possibilitando identificar </w:t>
      </w:r>
      <w:r w:rsidRPr="00B23B32">
        <w:t>as carências resultantes da perda</w:t>
      </w:r>
      <w:r>
        <w:t xml:space="preserve"> e colaborando para </w:t>
      </w:r>
      <w:r w:rsidRPr="00B23B32">
        <w:t>qualificação da assistência</w:t>
      </w:r>
      <w:r>
        <w:t xml:space="preserve"> </w:t>
      </w:r>
      <w:r w:rsidRPr="00B23B32">
        <w:t xml:space="preserve">(AMTHAUER </w:t>
      </w:r>
      <w:proofErr w:type="gramStart"/>
      <w:r w:rsidRPr="00B23B32">
        <w:t>et</w:t>
      </w:r>
      <w:proofErr w:type="gramEnd"/>
      <w:r w:rsidRPr="00B23B32">
        <w:t xml:space="preserve"> al., 2012).</w:t>
      </w:r>
    </w:p>
    <w:p w:rsidR="00DE7530" w:rsidRDefault="00DE7530" w:rsidP="00DE7530"/>
    <w:p w:rsidR="00B346A7" w:rsidRDefault="00B346A7" w:rsidP="00DE7530"/>
    <w:p w:rsidR="00DE7530" w:rsidRDefault="00DE7530" w:rsidP="00DE7530">
      <w:pPr>
        <w:pStyle w:val="Ttulo2"/>
      </w:pPr>
      <w:bookmarkStart w:id="20" w:name="_Toc86147487"/>
      <w:r>
        <w:lastRenderedPageBreak/>
        <w:t xml:space="preserve">Os sentimentos do pai </w:t>
      </w:r>
      <w:r w:rsidR="00F92516">
        <w:t>e outras informações necessárias</w:t>
      </w:r>
      <w:bookmarkEnd w:id="20"/>
    </w:p>
    <w:p w:rsidR="00DE7530" w:rsidRDefault="00DE7530" w:rsidP="00DE7530"/>
    <w:p w:rsidR="0026063B" w:rsidRDefault="00DE7530" w:rsidP="0026063B">
      <w:pPr>
        <w:ind w:firstLine="709"/>
        <w:rPr>
          <w:rFonts w:cs="Times New Roman"/>
          <w:color w:val="auto"/>
          <w:szCs w:val="24"/>
        </w:rPr>
      </w:pPr>
      <w:r w:rsidRPr="00DE7530">
        <w:rPr>
          <w:rFonts w:cs="Times New Roman"/>
          <w:color w:val="auto"/>
          <w:szCs w:val="24"/>
        </w:rPr>
        <w:t>Por consequência da associação do homem à virilidade, força e dominação, os sentimentos do pai perante a perda do filho são frequentemente ocultados.</w:t>
      </w:r>
      <w:r w:rsidR="0026063B">
        <w:rPr>
          <w:rFonts w:cs="Times New Roman"/>
          <w:color w:val="auto"/>
          <w:szCs w:val="24"/>
        </w:rPr>
        <w:t xml:space="preserve"> </w:t>
      </w:r>
      <w:r w:rsidR="00F92516">
        <w:rPr>
          <w:rFonts w:cs="Times New Roman"/>
          <w:color w:val="auto"/>
          <w:szCs w:val="24"/>
        </w:rPr>
        <w:t>No entanto</w:t>
      </w:r>
      <w:r w:rsidRPr="00DE7530">
        <w:rPr>
          <w:rFonts w:cs="Times New Roman"/>
          <w:color w:val="auto"/>
          <w:szCs w:val="24"/>
        </w:rPr>
        <w:t xml:space="preserve">, </w:t>
      </w:r>
      <w:r>
        <w:rPr>
          <w:rFonts w:cs="Times New Roman"/>
          <w:color w:val="auto"/>
          <w:szCs w:val="24"/>
        </w:rPr>
        <w:t>a equipe</w:t>
      </w:r>
      <w:r w:rsidRPr="00DE7530">
        <w:rPr>
          <w:rFonts w:cs="Times New Roman"/>
          <w:color w:val="auto"/>
          <w:szCs w:val="24"/>
        </w:rPr>
        <w:t xml:space="preserve"> </w:t>
      </w:r>
      <w:r>
        <w:rPr>
          <w:rFonts w:cs="Times New Roman"/>
          <w:color w:val="auto"/>
          <w:szCs w:val="24"/>
        </w:rPr>
        <w:t>de e</w:t>
      </w:r>
      <w:r w:rsidRPr="00DE7530">
        <w:rPr>
          <w:rFonts w:cs="Times New Roman"/>
          <w:color w:val="auto"/>
          <w:szCs w:val="24"/>
        </w:rPr>
        <w:t>nfermagem</w:t>
      </w:r>
      <w:r w:rsidR="00F92516">
        <w:rPr>
          <w:rFonts w:cs="Times New Roman"/>
          <w:color w:val="auto"/>
          <w:szCs w:val="24"/>
        </w:rPr>
        <w:t xml:space="preserve"> deve</w:t>
      </w:r>
      <w:r w:rsidR="0026063B">
        <w:rPr>
          <w:rFonts w:cs="Times New Roman"/>
          <w:color w:val="auto"/>
          <w:szCs w:val="24"/>
        </w:rPr>
        <w:t xml:space="preserve"> considerá-los e fornecer </w:t>
      </w:r>
      <w:r w:rsidRPr="00DE7530">
        <w:rPr>
          <w:rFonts w:cs="Times New Roman"/>
          <w:color w:val="auto"/>
          <w:szCs w:val="24"/>
        </w:rPr>
        <w:t>suporte igualit</w:t>
      </w:r>
      <w:r>
        <w:rPr>
          <w:rFonts w:cs="Times New Roman"/>
          <w:color w:val="auto"/>
          <w:szCs w:val="24"/>
        </w:rPr>
        <w:t xml:space="preserve">ário ao casal </w:t>
      </w:r>
      <w:r w:rsidRPr="00DE7530">
        <w:rPr>
          <w:rFonts w:cs="Times New Roman"/>
          <w:color w:val="auto"/>
          <w:szCs w:val="24"/>
        </w:rPr>
        <w:t>(RIFFEL, 200</w:t>
      </w:r>
      <w:r>
        <w:rPr>
          <w:rFonts w:cs="Times New Roman"/>
          <w:color w:val="auto"/>
          <w:szCs w:val="24"/>
        </w:rPr>
        <w:t>5</w:t>
      </w:r>
      <w:r w:rsidRPr="00DE7530">
        <w:rPr>
          <w:rFonts w:cs="Times New Roman"/>
          <w:color w:val="auto"/>
          <w:szCs w:val="24"/>
        </w:rPr>
        <w:t xml:space="preserve">). </w:t>
      </w:r>
    </w:p>
    <w:p w:rsidR="00DE7530" w:rsidRPr="00DE7530" w:rsidRDefault="0026063B" w:rsidP="0026063B">
      <w:pPr>
        <w:rPr>
          <w:rFonts w:cs="Times New Roman"/>
          <w:color w:val="auto"/>
          <w:szCs w:val="24"/>
        </w:rPr>
      </w:pPr>
      <w:r>
        <w:rPr>
          <w:rFonts w:cs="Times New Roman"/>
          <w:color w:val="auto"/>
          <w:szCs w:val="24"/>
        </w:rPr>
        <w:t xml:space="preserve">Ademais, </w:t>
      </w:r>
      <w:r w:rsidRPr="0026063B">
        <w:rPr>
          <w:rFonts w:cs="Times New Roman"/>
          <w:color w:val="auto"/>
          <w:szCs w:val="24"/>
        </w:rPr>
        <w:t>devem ser repassadas</w:t>
      </w:r>
      <w:r>
        <w:rPr>
          <w:rFonts w:cs="Times New Roman"/>
          <w:color w:val="auto"/>
          <w:szCs w:val="24"/>
        </w:rPr>
        <w:t xml:space="preserve"> informações</w:t>
      </w:r>
      <w:r w:rsidR="00DE7530" w:rsidRPr="00DE7530">
        <w:rPr>
          <w:rFonts w:cs="Times New Roman"/>
          <w:color w:val="auto"/>
          <w:szCs w:val="24"/>
        </w:rPr>
        <w:t xml:space="preserve"> </w:t>
      </w:r>
      <w:r>
        <w:rPr>
          <w:rFonts w:cs="Times New Roman"/>
          <w:color w:val="auto"/>
          <w:szCs w:val="24"/>
        </w:rPr>
        <w:t>quanto ao funeral,</w:t>
      </w:r>
      <w:r w:rsidR="00DE7530" w:rsidRPr="00DE7530">
        <w:rPr>
          <w:rFonts w:cs="Times New Roman"/>
          <w:color w:val="auto"/>
          <w:szCs w:val="24"/>
        </w:rPr>
        <w:t xml:space="preserve"> visto que, fora a opção de sepultamento, atualmente, existe a opção da cremação</w:t>
      </w:r>
      <w:r w:rsidR="009A6467">
        <w:rPr>
          <w:rFonts w:cs="Times New Roman"/>
          <w:color w:val="auto"/>
          <w:szCs w:val="24"/>
        </w:rPr>
        <w:t>; quanto ao sal</w:t>
      </w:r>
      <w:r>
        <w:rPr>
          <w:rFonts w:cs="Times New Roman"/>
          <w:color w:val="auto"/>
          <w:szCs w:val="24"/>
        </w:rPr>
        <w:t xml:space="preserve">ário maternidade, visto que, </w:t>
      </w:r>
      <w:r w:rsidR="00F92516">
        <w:rPr>
          <w:rFonts w:cs="Times New Roman"/>
          <w:color w:val="auto"/>
          <w:szCs w:val="24"/>
        </w:rPr>
        <w:t>a</w:t>
      </w:r>
      <w:r w:rsidR="009A6467" w:rsidRPr="009A6467">
        <w:rPr>
          <w:rFonts w:cs="Times New Roman"/>
          <w:color w:val="auto"/>
          <w:szCs w:val="24"/>
        </w:rPr>
        <w:t xml:space="preserve"> mulher cujo filho nasceu </w:t>
      </w:r>
      <w:r>
        <w:rPr>
          <w:rFonts w:cs="Times New Roman"/>
          <w:color w:val="auto"/>
          <w:szCs w:val="24"/>
        </w:rPr>
        <w:t xml:space="preserve">vivo falecendo a seguir ou </w:t>
      </w:r>
      <w:r w:rsidR="009A6467" w:rsidRPr="009A6467">
        <w:rPr>
          <w:rFonts w:cs="Times New Roman"/>
          <w:color w:val="auto"/>
          <w:szCs w:val="24"/>
        </w:rPr>
        <w:t>morto</w:t>
      </w:r>
      <w:r>
        <w:rPr>
          <w:rFonts w:cs="Times New Roman"/>
          <w:color w:val="auto"/>
          <w:szCs w:val="24"/>
        </w:rPr>
        <w:t xml:space="preserve"> (neste caso, quando o óbito ocorreu após o 6º mês de gestação ou feto pesando mais de 500g)</w:t>
      </w:r>
      <w:r w:rsidR="009A6467" w:rsidRPr="009A6467">
        <w:rPr>
          <w:rFonts w:cs="Times New Roman"/>
          <w:color w:val="auto"/>
          <w:szCs w:val="24"/>
        </w:rPr>
        <w:t xml:space="preserve"> tem o direito ao salário maternidade, que receberá durante os primeiros 1</w:t>
      </w:r>
      <w:r>
        <w:rPr>
          <w:rFonts w:cs="Times New Roman"/>
          <w:color w:val="auto"/>
          <w:szCs w:val="24"/>
        </w:rPr>
        <w:t>20 dias, a partir do nascimento</w:t>
      </w:r>
      <w:r w:rsidR="00C959E8">
        <w:rPr>
          <w:rFonts w:cs="Times New Roman"/>
          <w:color w:val="auto"/>
          <w:szCs w:val="24"/>
        </w:rPr>
        <w:t xml:space="preserve">; quanto </w:t>
      </w:r>
      <w:proofErr w:type="gramStart"/>
      <w:r w:rsidR="00C959E8">
        <w:rPr>
          <w:rFonts w:cs="Times New Roman"/>
          <w:color w:val="auto"/>
          <w:szCs w:val="24"/>
        </w:rPr>
        <w:t>a</w:t>
      </w:r>
      <w:proofErr w:type="gramEnd"/>
      <w:r w:rsidR="00C959E8">
        <w:rPr>
          <w:rFonts w:cs="Times New Roman"/>
          <w:color w:val="auto"/>
          <w:szCs w:val="24"/>
        </w:rPr>
        <w:t xml:space="preserve"> lactogênese</w:t>
      </w:r>
      <w:r w:rsidR="00C959E8" w:rsidRPr="00C959E8">
        <w:rPr>
          <w:rFonts w:cs="Times New Roman"/>
          <w:color w:val="auto"/>
          <w:szCs w:val="24"/>
        </w:rPr>
        <w:t>, para assim, providenciar medicação para inibição da lactação e sugerir o uso de sutiã justo ou ataduras nas mamas (RIFFEL, 2005; CARVALHO, 2007).</w:t>
      </w:r>
    </w:p>
    <w:p w:rsidR="00DE7530" w:rsidRDefault="00DE7530" w:rsidP="00DE7530"/>
    <w:p w:rsidR="009A6467" w:rsidRPr="009A6467" w:rsidRDefault="00C959E8" w:rsidP="009A6467">
      <w:pPr>
        <w:pStyle w:val="Ttulo2"/>
      </w:pPr>
      <w:bookmarkStart w:id="21" w:name="_Toc86147488"/>
      <w:r>
        <w:t>Modelo</w:t>
      </w:r>
      <w:r w:rsidR="009B31C7">
        <w:t>s</w:t>
      </w:r>
      <w:r>
        <w:t xml:space="preserve"> </w:t>
      </w:r>
      <w:r w:rsidR="006D7B69">
        <w:t>a</w:t>
      </w:r>
      <w:r>
        <w:t>ssistencia</w:t>
      </w:r>
      <w:r w:rsidR="009B31C7">
        <w:t>is</w:t>
      </w:r>
      <w:bookmarkEnd w:id="21"/>
    </w:p>
    <w:p w:rsidR="00371EED" w:rsidRPr="00DE7530" w:rsidRDefault="00371EED" w:rsidP="00DE7530"/>
    <w:p w:rsidR="0043420A" w:rsidRDefault="00DE7530" w:rsidP="0043420A">
      <w:pPr>
        <w:ind w:firstLine="709"/>
      </w:pPr>
      <w:r>
        <w:t xml:space="preserve">O óbito fetal aflige tanto os familiares, que percorrerão um longo tempo até aceitação da perda, quanto da equipe de saúde, que não sabendo lidar com os familiares, acaba evitando dialogar sobre o assunto, colaborando para o sentimento de solidão </w:t>
      </w:r>
      <w:r w:rsidRPr="00FA0C4F">
        <w:t>(ALVES, 2012)</w:t>
      </w:r>
      <w:r w:rsidR="0043420A">
        <w:t>.</w:t>
      </w:r>
    </w:p>
    <w:p w:rsidR="0024076F" w:rsidRPr="0043420A" w:rsidRDefault="00DE7530" w:rsidP="0043420A">
      <w:r>
        <w:t>Assim, ALVES (</w:t>
      </w:r>
      <w:r w:rsidRPr="002C179C">
        <w:t>2012</w:t>
      </w:r>
      <w:r>
        <w:t>) su</w:t>
      </w:r>
      <w:r w:rsidR="009B31C7">
        <w:t xml:space="preserve">gere a equipe de enfermagem que, </w:t>
      </w:r>
      <w:r w:rsidR="009B31C7" w:rsidRPr="009B31C7">
        <w:t>f</w:t>
      </w:r>
      <w:r w:rsidRPr="009B31C7">
        <w:t>orneça informações acuradas e compreensivas à família; estimule a discussão da perda e a manifestação de sentimentos ligados a ela; disponibilize retratos do bebê para confirmação do óbito e permita que permaneçam com o natimorto por tempo indeterminado para o luto e a conscientização da morte; auxilie com preparativos de funeral e contato religioso conforme desejo da família; use contato físico apropriado (tocar no ombro, segurar a mão) para consolá-los; oriente aos pais a melhor maneira de comunicar aos irmãos (caso os tenham) e encaminhe a rede de atenção primária responsável por eles para a conti</w:t>
      </w:r>
      <w:r w:rsidR="0043420A">
        <w:t>nuidade de cuidados após a alta</w:t>
      </w:r>
      <w:r w:rsidRPr="009B31C7">
        <w:t>.</w:t>
      </w:r>
    </w:p>
    <w:p w:rsidR="004B290F" w:rsidRPr="0043420A" w:rsidRDefault="0043420A" w:rsidP="0043420A">
      <w:pPr>
        <w:rPr>
          <w:szCs w:val="24"/>
        </w:rPr>
      </w:pPr>
      <w:r w:rsidRPr="0043420A">
        <w:rPr>
          <w:szCs w:val="24"/>
        </w:rPr>
        <w:t xml:space="preserve">Já </w:t>
      </w:r>
      <w:r w:rsidR="0024076F" w:rsidRPr="0043420A">
        <w:rPr>
          <w:szCs w:val="24"/>
        </w:rPr>
        <w:t>SCHMALFUSS et al. (2018) recomenda-se que,</w:t>
      </w:r>
      <w:r w:rsidRPr="0043420A">
        <w:rPr>
          <w:szCs w:val="24"/>
        </w:rPr>
        <w:t xml:space="preserve"> em suas ações, os enfermeiros: adotem profundo respeito à individualidade e à diversidade experienciada pelos pais; forneçam informações objetivas (por vezes impressas), de forma tranquila e solidária, com o intuito de </w:t>
      </w:r>
      <w:r w:rsidRPr="0043420A">
        <w:rPr>
          <w:szCs w:val="24"/>
        </w:rPr>
        <w:lastRenderedPageBreak/>
        <w:t>manter o equilíbrio daqueles que vivenciaram a perda; proporcionem a criação de memórias, possibilitando que os pais visualizem e/ou segurem e/ou conversem com o seu bebê, deem banho e vistam, participem de cerimônias religiosas ou de nomeação, apresentem ao restante da família, registrem fotos e filmes e levem para casa utensílios utilizados pelo bebê; prestem suporte e apoio por meio de cuidados adequados; considerem o luto como parte da experiência humana e não como uma situação que remete ao fracasso do profissional.</w:t>
      </w:r>
    </w:p>
    <w:p w:rsidR="009B31C7" w:rsidRDefault="0024076F" w:rsidP="00B346A7">
      <w:pPr>
        <w:ind w:firstLine="709"/>
        <w:rPr>
          <w:rFonts w:cs="Times New Roman"/>
        </w:rPr>
      </w:pPr>
      <w:r>
        <w:rPr>
          <w:rFonts w:cs="Times New Roman"/>
        </w:rPr>
        <w:t xml:space="preserve">Objetivando conduzir o cuidado de </w:t>
      </w:r>
      <w:r w:rsidRPr="008D6BFE">
        <w:rPr>
          <w:rFonts w:cs="Times New Roman"/>
        </w:rPr>
        <w:t>profissionais da área médica e enfermeiras obstétricas</w:t>
      </w:r>
      <w:r>
        <w:rPr>
          <w:rFonts w:cs="Times New Roman"/>
        </w:rPr>
        <w:t>,</w:t>
      </w:r>
      <w:r w:rsidRPr="008D6BFE">
        <w:rPr>
          <w:rFonts w:cs="Times New Roman"/>
        </w:rPr>
        <w:t xml:space="preserve"> no</w:t>
      </w:r>
      <w:r>
        <w:rPr>
          <w:rFonts w:cs="Times New Roman"/>
        </w:rPr>
        <w:t>s</w:t>
      </w:r>
      <w:r w:rsidRPr="008D6BFE">
        <w:rPr>
          <w:rFonts w:cs="Times New Roman"/>
        </w:rPr>
        <w:t xml:space="preserve"> </w:t>
      </w:r>
      <w:proofErr w:type="gramStart"/>
      <w:r w:rsidRPr="008D6BFE">
        <w:rPr>
          <w:rFonts w:cs="Times New Roman"/>
        </w:rPr>
        <w:t>caso</w:t>
      </w:r>
      <w:r>
        <w:rPr>
          <w:rFonts w:cs="Times New Roman"/>
        </w:rPr>
        <w:t>s</w:t>
      </w:r>
      <w:r w:rsidRPr="008D6BFE">
        <w:rPr>
          <w:rFonts w:cs="Times New Roman"/>
        </w:rPr>
        <w:t xml:space="preserve"> de mortes intrauterina</w:t>
      </w:r>
      <w:proofErr w:type="gramEnd"/>
      <w:r w:rsidRPr="008D6BFE">
        <w:rPr>
          <w:rFonts w:cs="Times New Roman"/>
        </w:rPr>
        <w:t xml:space="preserve"> e natimorto</w:t>
      </w:r>
      <w:r>
        <w:rPr>
          <w:rFonts w:cs="Times New Roman"/>
        </w:rPr>
        <w:t xml:space="preserve">, a </w:t>
      </w:r>
      <w:r w:rsidRPr="008D6BFE">
        <w:rPr>
          <w:rFonts w:cs="Times New Roman"/>
        </w:rPr>
        <w:t>O</w:t>
      </w:r>
      <w:r>
        <w:rPr>
          <w:rFonts w:cs="Times New Roman"/>
        </w:rPr>
        <w:t>MS (2007 apud RODRIGUES, 2009) apresentou as seguintes</w:t>
      </w:r>
      <w:r w:rsidRPr="008D6BFE">
        <w:rPr>
          <w:rFonts w:cs="Times New Roman"/>
        </w:rPr>
        <w:t xml:space="preserve"> diretrizes</w:t>
      </w:r>
      <w:r>
        <w:rPr>
          <w:rFonts w:cs="Times New Roman"/>
        </w:rPr>
        <w:t>:</w:t>
      </w:r>
    </w:p>
    <w:p w:rsidR="00B346A7" w:rsidRDefault="00B346A7" w:rsidP="00B346A7">
      <w:pPr>
        <w:ind w:firstLine="709"/>
        <w:rPr>
          <w:rFonts w:cs="Times New Roman"/>
        </w:rPr>
      </w:pPr>
    </w:p>
    <w:p w:rsidR="0024076F" w:rsidRPr="00825854" w:rsidRDefault="0024076F" w:rsidP="0024076F">
      <w:pPr>
        <w:pStyle w:val="Legenda"/>
        <w:rPr>
          <w:rFonts w:cs="Times New Roman"/>
          <w:b w:val="0"/>
        </w:rPr>
      </w:pPr>
      <w:bookmarkStart w:id="22" w:name="_Toc83544278"/>
      <w:bookmarkStart w:id="23" w:name="_Toc83545396"/>
      <w:r>
        <w:t xml:space="preserve">Quadro </w:t>
      </w:r>
      <w:r>
        <w:fldChar w:fldCharType="begin"/>
      </w:r>
      <w:r>
        <w:instrText xml:space="preserve"> SEQ Quadro \* ARABIC </w:instrText>
      </w:r>
      <w:r>
        <w:fldChar w:fldCharType="separate"/>
      </w:r>
      <w:r w:rsidR="00B146D7">
        <w:rPr>
          <w:noProof/>
        </w:rPr>
        <w:t>1</w:t>
      </w:r>
      <w:r>
        <w:fldChar w:fldCharType="end"/>
      </w:r>
      <w:r>
        <w:t xml:space="preserve"> - </w:t>
      </w:r>
      <w:r w:rsidRPr="00825854">
        <w:rPr>
          <w:b w:val="0"/>
        </w:rPr>
        <w:t>Atitudes a serem tomadas na hora da morte</w:t>
      </w:r>
      <w:bookmarkEnd w:id="22"/>
      <w:bookmarkEnd w:id="23"/>
    </w:p>
    <w:tbl>
      <w:tblPr>
        <w:tblStyle w:val="Tabelacomgrade"/>
        <w:tblW w:w="0" w:type="auto"/>
        <w:tblLook w:val="04A0" w:firstRow="1" w:lastRow="0" w:firstColumn="1" w:lastColumn="0" w:noHBand="0" w:noVBand="1"/>
      </w:tblPr>
      <w:tblGrid>
        <w:gridCol w:w="3794"/>
        <w:gridCol w:w="5417"/>
      </w:tblGrid>
      <w:tr w:rsidR="0024076F" w:rsidTr="008A101B">
        <w:tc>
          <w:tcPr>
            <w:tcW w:w="3794" w:type="dxa"/>
            <w:shd w:val="clear" w:color="auto" w:fill="F2F2F2" w:themeFill="background1" w:themeFillShade="F2"/>
            <w:vAlign w:val="center"/>
          </w:tcPr>
          <w:p w:rsidR="0024076F" w:rsidRPr="00F508B2" w:rsidRDefault="0024076F" w:rsidP="008A101B">
            <w:pPr>
              <w:jc w:val="center"/>
              <w:rPr>
                <w:b/>
                <w:sz w:val="20"/>
              </w:rPr>
            </w:pPr>
            <w:r w:rsidRPr="00F508B2">
              <w:rPr>
                <w:b/>
                <w:sz w:val="20"/>
              </w:rPr>
              <w:t>Diretrizes</w:t>
            </w:r>
          </w:p>
        </w:tc>
        <w:tc>
          <w:tcPr>
            <w:tcW w:w="5417" w:type="dxa"/>
            <w:shd w:val="clear" w:color="auto" w:fill="F2F2F2" w:themeFill="background1" w:themeFillShade="F2"/>
            <w:vAlign w:val="center"/>
          </w:tcPr>
          <w:p w:rsidR="0024076F" w:rsidRPr="00F508B2" w:rsidRDefault="0024076F" w:rsidP="008A101B">
            <w:pPr>
              <w:jc w:val="center"/>
              <w:rPr>
                <w:b/>
                <w:sz w:val="20"/>
              </w:rPr>
            </w:pPr>
            <w:r w:rsidRPr="00F508B2">
              <w:rPr>
                <w:b/>
                <w:sz w:val="20"/>
              </w:rPr>
              <w:t>Conceituações</w:t>
            </w:r>
          </w:p>
        </w:tc>
      </w:tr>
      <w:tr w:rsidR="0024076F" w:rsidTr="008A101B">
        <w:trPr>
          <w:trHeight w:val="1546"/>
        </w:trPr>
        <w:tc>
          <w:tcPr>
            <w:tcW w:w="3794" w:type="dxa"/>
            <w:shd w:val="clear" w:color="auto" w:fill="F2F2F2" w:themeFill="background1" w:themeFillShade="F2"/>
            <w:vAlign w:val="center"/>
          </w:tcPr>
          <w:p w:rsidR="0024076F" w:rsidRPr="00F508B2" w:rsidRDefault="0024076F" w:rsidP="008A101B">
            <w:pPr>
              <w:jc w:val="center"/>
              <w:rPr>
                <w:b/>
                <w:sz w:val="20"/>
              </w:rPr>
            </w:pPr>
            <w:r>
              <w:rPr>
                <w:b/>
                <w:sz w:val="20"/>
              </w:rPr>
              <w:t>Evitar sedar a mãe</w:t>
            </w:r>
          </w:p>
        </w:tc>
        <w:tc>
          <w:tcPr>
            <w:tcW w:w="5417" w:type="dxa"/>
            <w:vAlign w:val="center"/>
          </w:tcPr>
          <w:p w:rsidR="0024076F" w:rsidRDefault="0024076F" w:rsidP="008A101B">
            <w:pPr>
              <w:jc w:val="left"/>
              <w:rPr>
                <w:sz w:val="20"/>
              </w:rPr>
            </w:pPr>
          </w:p>
          <w:p w:rsidR="0024076F" w:rsidRPr="00F508B2" w:rsidRDefault="0024076F" w:rsidP="008A101B">
            <w:pPr>
              <w:jc w:val="left"/>
              <w:rPr>
                <w:sz w:val="20"/>
              </w:rPr>
            </w:pPr>
            <w:r w:rsidRPr="004616CD">
              <w:rPr>
                <w:sz w:val="20"/>
              </w:rPr>
              <w:t xml:space="preserve">Evitar sedar a mulher para ajudá-la a enfrentar a situação. </w:t>
            </w:r>
            <w:r w:rsidRPr="00F508B2">
              <w:rPr>
                <w:sz w:val="20"/>
              </w:rPr>
              <w:t>A sedação pode retardar a aceitação da morte e fazê-la reviver a situação posteriormente de modo mais complicado.</w:t>
            </w:r>
          </w:p>
        </w:tc>
      </w:tr>
      <w:tr w:rsidR="0024076F" w:rsidTr="008A101B">
        <w:tc>
          <w:tcPr>
            <w:tcW w:w="3794" w:type="dxa"/>
            <w:shd w:val="clear" w:color="auto" w:fill="F2F2F2" w:themeFill="background1" w:themeFillShade="F2"/>
            <w:vAlign w:val="center"/>
          </w:tcPr>
          <w:p w:rsidR="0024076F" w:rsidRPr="00F508B2" w:rsidRDefault="0024076F" w:rsidP="008A101B">
            <w:pPr>
              <w:jc w:val="center"/>
              <w:rPr>
                <w:b/>
                <w:sz w:val="20"/>
              </w:rPr>
            </w:pPr>
            <w:r>
              <w:rPr>
                <w:b/>
                <w:sz w:val="20"/>
              </w:rPr>
              <w:t>Esforçar-se para reanimação do feto</w:t>
            </w:r>
          </w:p>
        </w:tc>
        <w:tc>
          <w:tcPr>
            <w:tcW w:w="5417" w:type="dxa"/>
            <w:vAlign w:val="center"/>
          </w:tcPr>
          <w:p w:rsidR="0024076F" w:rsidRDefault="0024076F" w:rsidP="008A101B">
            <w:pPr>
              <w:jc w:val="left"/>
              <w:rPr>
                <w:sz w:val="20"/>
              </w:rPr>
            </w:pPr>
          </w:p>
          <w:p w:rsidR="0024076F" w:rsidRPr="00F508B2" w:rsidRDefault="0024076F" w:rsidP="008A101B">
            <w:pPr>
              <w:jc w:val="left"/>
              <w:rPr>
                <w:sz w:val="20"/>
              </w:rPr>
            </w:pPr>
            <w:r>
              <w:rPr>
                <w:sz w:val="20"/>
              </w:rPr>
              <w:t xml:space="preserve">Permitir que os pais </w:t>
            </w:r>
            <w:proofErr w:type="gramStart"/>
            <w:r>
              <w:rPr>
                <w:sz w:val="20"/>
              </w:rPr>
              <w:t>vejam</w:t>
            </w:r>
            <w:proofErr w:type="gramEnd"/>
            <w:r>
              <w:rPr>
                <w:sz w:val="20"/>
              </w:rPr>
              <w:t xml:space="preserve"> </w:t>
            </w:r>
            <w:r w:rsidRPr="00F508B2">
              <w:rPr>
                <w:sz w:val="20"/>
              </w:rPr>
              <w:t>os esforços feitos pela equipe de saúde para reanimar o filho.</w:t>
            </w:r>
          </w:p>
        </w:tc>
      </w:tr>
      <w:tr w:rsidR="0024076F" w:rsidTr="008A101B">
        <w:tc>
          <w:tcPr>
            <w:tcW w:w="3794" w:type="dxa"/>
            <w:shd w:val="clear" w:color="auto" w:fill="F2F2F2" w:themeFill="background1" w:themeFillShade="F2"/>
            <w:vAlign w:val="center"/>
          </w:tcPr>
          <w:p w:rsidR="0024076F" w:rsidRPr="00F508B2" w:rsidRDefault="0024076F" w:rsidP="008A101B">
            <w:pPr>
              <w:jc w:val="center"/>
              <w:rPr>
                <w:b/>
                <w:sz w:val="20"/>
              </w:rPr>
            </w:pPr>
            <w:r>
              <w:rPr>
                <w:b/>
                <w:sz w:val="20"/>
              </w:rPr>
              <w:t>Encorajar os pais a ver e segurar o feto</w:t>
            </w:r>
          </w:p>
        </w:tc>
        <w:tc>
          <w:tcPr>
            <w:tcW w:w="5417" w:type="dxa"/>
            <w:vAlign w:val="center"/>
          </w:tcPr>
          <w:p w:rsidR="0024076F" w:rsidRDefault="0024076F" w:rsidP="008A101B">
            <w:pPr>
              <w:jc w:val="left"/>
              <w:rPr>
                <w:sz w:val="20"/>
              </w:rPr>
            </w:pPr>
          </w:p>
          <w:p w:rsidR="0024076F" w:rsidRPr="00F508B2" w:rsidRDefault="0024076F" w:rsidP="008A101B">
            <w:pPr>
              <w:jc w:val="left"/>
              <w:rPr>
                <w:sz w:val="20"/>
              </w:rPr>
            </w:pPr>
            <w:r w:rsidRPr="00F508B2">
              <w:rPr>
                <w:sz w:val="20"/>
              </w:rPr>
              <w:t>Encorajar a mãe / casal a ver e segurar o filho natimorto para facilitar o luto.</w:t>
            </w:r>
          </w:p>
        </w:tc>
      </w:tr>
      <w:tr w:rsidR="0024076F" w:rsidTr="008A101B">
        <w:tc>
          <w:tcPr>
            <w:tcW w:w="3794" w:type="dxa"/>
            <w:shd w:val="clear" w:color="auto" w:fill="F2F2F2" w:themeFill="background1" w:themeFillShade="F2"/>
            <w:vAlign w:val="center"/>
          </w:tcPr>
          <w:p w:rsidR="0024076F" w:rsidRPr="00F508B2" w:rsidRDefault="0024076F" w:rsidP="008A101B">
            <w:pPr>
              <w:jc w:val="center"/>
              <w:rPr>
                <w:b/>
                <w:sz w:val="20"/>
              </w:rPr>
            </w:pPr>
            <w:r>
              <w:rPr>
                <w:b/>
                <w:sz w:val="20"/>
              </w:rPr>
              <w:t>Orientar os pais sobre a aparência do feto</w:t>
            </w:r>
          </w:p>
        </w:tc>
        <w:tc>
          <w:tcPr>
            <w:tcW w:w="5417" w:type="dxa"/>
            <w:vAlign w:val="center"/>
          </w:tcPr>
          <w:p w:rsidR="0024076F" w:rsidRDefault="0024076F" w:rsidP="008A101B">
            <w:pPr>
              <w:jc w:val="left"/>
              <w:rPr>
                <w:sz w:val="20"/>
              </w:rPr>
            </w:pPr>
          </w:p>
          <w:p w:rsidR="0024076F" w:rsidRPr="00F508B2" w:rsidRDefault="0024076F" w:rsidP="008A101B">
            <w:pPr>
              <w:jc w:val="left"/>
              <w:rPr>
                <w:sz w:val="20"/>
              </w:rPr>
            </w:pPr>
            <w:r w:rsidRPr="00F508B2">
              <w:rPr>
                <w:sz w:val="20"/>
              </w:rPr>
              <w:t>Preparar os pais para possível aparência inespera</w:t>
            </w:r>
            <w:r>
              <w:rPr>
                <w:sz w:val="20"/>
              </w:rPr>
              <w:t>da do filho natimorto</w:t>
            </w:r>
            <w:r w:rsidRPr="00F508B2">
              <w:rPr>
                <w:sz w:val="20"/>
              </w:rPr>
              <w:t>. Se necessário, arrumar o natimorto de modo que pareça o mais normal possível.</w:t>
            </w:r>
          </w:p>
        </w:tc>
      </w:tr>
      <w:tr w:rsidR="0024076F" w:rsidTr="008A101B">
        <w:tc>
          <w:tcPr>
            <w:tcW w:w="3794" w:type="dxa"/>
            <w:shd w:val="clear" w:color="auto" w:fill="F2F2F2" w:themeFill="background1" w:themeFillShade="F2"/>
            <w:vAlign w:val="center"/>
          </w:tcPr>
          <w:p w:rsidR="0024076F" w:rsidRPr="00F508B2" w:rsidRDefault="0024076F" w:rsidP="008A101B">
            <w:pPr>
              <w:jc w:val="center"/>
              <w:rPr>
                <w:b/>
                <w:sz w:val="20"/>
              </w:rPr>
            </w:pPr>
            <w:r>
              <w:rPr>
                <w:b/>
                <w:sz w:val="20"/>
              </w:rPr>
              <w:t>Evitar separação brusca do filho a mãe</w:t>
            </w:r>
          </w:p>
        </w:tc>
        <w:tc>
          <w:tcPr>
            <w:tcW w:w="5417" w:type="dxa"/>
            <w:vAlign w:val="center"/>
          </w:tcPr>
          <w:p w:rsidR="0024076F" w:rsidRDefault="0024076F" w:rsidP="008A101B">
            <w:pPr>
              <w:jc w:val="left"/>
              <w:rPr>
                <w:sz w:val="20"/>
              </w:rPr>
            </w:pPr>
          </w:p>
          <w:p w:rsidR="0024076F" w:rsidRPr="00F508B2" w:rsidRDefault="0024076F" w:rsidP="008A101B">
            <w:pPr>
              <w:jc w:val="left"/>
              <w:rPr>
                <w:sz w:val="20"/>
              </w:rPr>
            </w:pPr>
            <w:r w:rsidRPr="00F508B2">
              <w:rPr>
                <w:sz w:val="20"/>
              </w:rPr>
              <w:t>Evitar separar a mãe do filho muito rápido (antes que ela diga que está pronta para a separação). Isso pode interferir ou prolongar o processo de luto.</w:t>
            </w:r>
          </w:p>
        </w:tc>
      </w:tr>
    </w:tbl>
    <w:p w:rsidR="0024076F" w:rsidRDefault="0024076F" w:rsidP="0024076F">
      <w:pPr>
        <w:rPr>
          <w:rFonts w:cs="Times New Roman"/>
          <w:sz w:val="20"/>
        </w:rPr>
      </w:pPr>
      <w:r>
        <w:rPr>
          <w:rFonts w:cs="Times New Roman"/>
          <w:b/>
          <w:sz w:val="20"/>
        </w:rPr>
        <w:t xml:space="preserve">Fonte: </w:t>
      </w:r>
      <w:r w:rsidRPr="00D42DDA">
        <w:rPr>
          <w:rFonts w:cs="Times New Roman"/>
          <w:sz w:val="20"/>
        </w:rPr>
        <w:t>O</w:t>
      </w:r>
      <w:r>
        <w:rPr>
          <w:rFonts w:cs="Times New Roman"/>
          <w:sz w:val="20"/>
        </w:rPr>
        <w:t>MS</w:t>
      </w:r>
      <w:r w:rsidRPr="00D42DDA">
        <w:rPr>
          <w:rFonts w:cs="Times New Roman"/>
          <w:sz w:val="20"/>
        </w:rPr>
        <w:t>, 2007</w:t>
      </w:r>
      <w:r>
        <w:rPr>
          <w:rFonts w:cs="Times New Roman"/>
          <w:sz w:val="20"/>
        </w:rPr>
        <w:t xml:space="preserve"> apud RODRIGUES, 2009.</w:t>
      </w:r>
    </w:p>
    <w:p w:rsidR="0024076F" w:rsidRDefault="0024076F" w:rsidP="0024076F">
      <w:pPr>
        <w:rPr>
          <w:rFonts w:cs="Times New Roman"/>
          <w:sz w:val="20"/>
        </w:rPr>
      </w:pPr>
    </w:p>
    <w:p w:rsidR="00B346A7" w:rsidRDefault="00B346A7" w:rsidP="0024076F">
      <w:pPr>
        <w:rPr>
          <w:rFonts w:cs="Times New Roman"/>
          <w:sz w:val="20"/>
        </w:rPr>
      </w:pPr>
    </w:p>
    <w:p w:rsidR="00B346A7" w:rsidRPr="00D42DDA" w:rsidRDefault="00B346A7" w:rsidP="0024076F">
      <w:pPr>
        <w:rPr>
          <w:rFonts w:cs="Times New Roman"/>
          <w:sz w:val="20"/>
        </w:rPr>
      </w:pPr>
    </w:p>
    <w:p w:rsidR="0024076F" w:rsidRPr="00D42DDA" w:rsidRDefault="0024076F" w:rsidP="0024076F">
      <w:pPr>
        <w:pStyle w:val="Legenda"/>
        <w:rPr>
          <w:rFonts w:cs="Times New Roman"/>
          <w:b w:val="0"/>
        </w:rPr>
      </w:pPr>
      <w:bookmarkStart w:id="24" w:name="_Toc83545397"/>
      <w:r>
        <w:lastRenderedPageBreak/>
        <w:t xml:space="preserve">Quadro </w:t>
      </w:r>
      <w:r>
        <w:fldChar w:fldCharType="begin"/>
      </w:r>
      <w:r>
        <w:instrText xml:space="preserve"> SEQ Quadro \* ARABIC </w:instrText>
      </w:r>
      <w:r>
        <w:fldChar w:fldCharType="separate"/>
      </w:r>
      <w:r w:rsidR="00B146D7">
        <w:rPr>
          <w:noProof/>
        </w:rPr>
        <w:t>2</w:t>
      </w:r>
      <w:r>
        <w:fldChar w:fldCharType="end"/>
      </w:r>
      <w:r>
        <w:t xml:space="preserve"> - </w:t>
      </w:r>
      <w:r w:rsidRPr="00D42DDA">
        <w:rPr>
          <w:b w:val="0"/>
        </w:rPr>
        <w:t>Atitudes a serem tomadas depois da morte</w:t>
      </w:r>
      <w:bookmarkEnd w:id="24"/>
    </w:p>
    <w:tbl>
      <w:tblPr>
        <w:tblStyle w:val="Tabelacomgrade"/>
        <w:tblW w:w="0" w:type="auto"/>
        <w:tblLook w:val="04A0" w:firstRow="1" w:lastRow="0" w:firstColumn="1" w:lastColumn="0" w:noHBand="0" w:noVBand="1"/>
      </w:tblPr>
      <w:tblGrid>
        <w:gridCol w:w="4361"/>
        <w:gridCol w:w="4850"/>
      </w:tblGrid>
      <w:tr w:rsidR="0024076F" w:rsidTr="008A101B">
        <w:tc>
          <w:tcPr>
            <w:tcW w:w="4361" w:type="dxa"/>
            <w:shd w:val="clear" w:color="auto" w:fill="F2F2F2" w:themeFill="background1" w:themeFillShade="F2"/>
            <w:vAlign w:val="center"/>
          </w:tcPr>
          <w:p w:rsidR="0024076F" w:rsidRPr="00F508B2" w:rsidRDefault="0024076F" w:rsidP="008A101B">
            <w:pPr>
              <w:jc w:val="center"/>
              <w:rPr>
                <w:b/>
                <w:sz w:val="20"/>
              </w:rPr>
            </w:pPr>
            <w:r w:rsidRPr="00F508B2">
              <w:rPr>
                <w:b/>
                <w:sz w:val="20"/>
              </w:rPr>
              <w:t>Diretrizes</w:t>
            </w:r>
          </w:p>
        </w:tc>
        <w:tc>
          <w:tcPr>
            <w:tcW w:w="4850" w:type="dxa"/>
            <w:shd w:val="clear" w:color="auto" w:fill="F2F2F2" w:themeFill="background1" w:themeFillShade="F2"/>
            <w:vAlign w:val="center"/>
          </w:tcPr>
          <w:p w:rsidR="0024076F" w:rsidRPr="00F508B2" w:rsidRDefault="0024076F" w:rsidP="008A101B">
            <w:pPr>
              <w:jc w:val="center"/>
              <w:rPr>
                <w:b/>
                <w:sz w:val="20"/>
              </w:rPr>
            </w:pPr>
            <w:r w:rsidRPr="00F508B2">
              <w:rPr>
                <w:b/>
                <w:sz w:val="20"/>
              </w:rPr>
              <w:t>Conceituações</w:t>
            </w:r>
          </w:p>
        </w:tc>
      </w:tr>
      <w:tr w:rsidR="0024076F" w:rsidTr="008A101B">
        <w:trPr>
          <w:trHeight w:val="1546"/>
        </w:trPr>
        <w:tc>
          <w:tcPr>
            <w:tcW w:w="4361" w:type="dxa"/>
            <w:shd w:val="clear" w:color="auto" w:fill="F2F2F2" w:themeFill="background1" w:themeFillShade="F2"/>
            <w:vAlign w:val="center"/>
          </w:tcPr>
          <w:p w:rsidR="0024076F" w:rsidRPr="00F508B2" w:rsidRDefault="0024076F" w:rsidP="008A101B">
            <w:pPr>
              <w:jc w:val="center"/>
              <w:rPr>
                <w:b/>
                <w:sz w:val="20"/>
              </w:rPr>
            </w:pPr>
            <w:r>
              <w:rPr>
                <w:b/>
                <w:sz w:val="20"/>
              </w:rPr>
              <w:t>Conceder tempo à família para estar com o filho</w:t>
            </w:r>
          </w:p>
        </w:tc>
        <w:tc>
          <w:tcPr>
            <w:tcW w:w="4850" w:type="dxa"/>
            <w:vAlign w:val="center"/>
          </w:tcPr>
          <w:p w:rsidR="0024076F" w:rsidRDefault="0024076F" w:rsidP="008A101B">
            <w:pPr>
              <w:jc w:val="left"/>
              <w:rPr>
                <w:sz w:val="20"/>
              </w:rPr>
            </w:pPr>
            <w:r w:rsidRPr="00D42DDA">
              <w:rPr>
                <w:sz w:val="20"/>
              </w:rPr>
              <w:t xml:space="preserve">Conceder que os membros da família </w:t>
            </w:r>
            <w:proofErr w:type="gramStart"/>
            <w:r w:rsidRPr="00D42DDA">
              <w:rPr>
                <w:sz w:val="20"/>
              </w:rPr>
              <w:t>continuem</w:t>
            </w:r>
            <w:proofErr w:type="gramEnd"/>
            <w:r>
              <w:rPr>
                <w:sz w:val="20"/>
              </w:rPr>
              <w:t xml:space="preserve"> </w:t>
            </w:r>
            <w:r w:rsidRPr="00D42DDA">
              <w:rPr>
                <w:sz w:val="20"/>
              </w:rPr>
              <w:t>passando algum tempo com o filho natimorto.</w:t>
            </w:r>
          </w:p>
          <w:p w:rsidR="0024076F" w:rsidRPr="00F508B2" w:rsidRDefault="0024076F" w:rsidP="008A101B">
            <w:pPr>
              <w:jc w:val="left"/>
              <w:rPr>
                <w:sz w:val="20"/>
              </w:rPr>
            </w:pPr>
          </w:p>
        </w:tc>
      </w:tr>
      <w:tr w:rsidR="0024076F" w:rsidTr="008A101B">
        <w:tc>
          <w:tcPr>
            <w:tcW w:w="4361" w:type="dxa"/>
            <w:shd w:val="clear" w:color="auto" w:fill="F2F2F2" w:themeFill="background1" w:themeFillShade="F2"/>
            <w:vAlign w:val="center"/>
          </w:tcPr>
          <w:p w:rsidR="0024076F" w:rsidRPr="00F508B2" w:rsidRDefault="0024076F" w:rsidP="008A101B">
            <w:pPr>
              <w:jc w:val="center"/>
              <w:rPr>
                <w:b/>
                <w:sz w:val="20"/>
              </w:rPr>
            </w:pPr>
            <w:r>
              <w:rPr>
                <w:b/>
                <w:sz w:val="20"/>
              </w:rPr>
              <w:t xml:space="preserve">Oferecer lembranças </w:t>
            </w:r>
          </w:p>
        </w:tc>
        <w:tc>
          <w:tcPr>
            <w:tcW w:w="4850" w:type="dxa"/>
            <w:vAlign w:val="center"/>
          </w:tcPr>
          <w:p w:rsidR="0024076F" w:rsidRDefault="0024076F" w:rsidP="008A101B">
            <w:pPr>
              <w:jc w:val="left"/>
              <w:rPr>
                <w:sz w:val="20"/>
              </w:rPr>
            </w:pPr>
          </w:p>
          <w:p w:rsidR="0024076F" w:rsidRPr="00F508B2" w:rsidRDefault="0024076F" w:rsidP="008A101B">
            <w:pPr>
              <w:jc w:val="left"/>
              <w:rPr>
                <w:sz w:val="20"/>
              </w:rPr>
            </w:pPr>
            <w:r w:rsidRPr="00D42DDA">
              <w:rPr>
                <w:sz w:val="20"/>
              </w:rPr>
              <w:t>As pessoas ficam enlutadas de maneiras diferentes, mas, para muitas, as lembranças são importantes. Ofereça à família pequenas lembranças, como: mecha de cabelo, pulseira ou placa com o nome do filho.</w:t>
            </w:r>
          </w:p>
        </w:tc>
      </w:tr>
      <w:tr w:rsidR="0024076F" w:rsidTr="008A101B">
        <w:tc>
          <w:tcPr>
            <w:tcW w:w="4361" w:type="dxa"/>
            <w:shd w:val="clear" w:color="auto" w:fill="F2F2F2" w:themeFill="background1" w:themeFillShade="F2"/>
            <w:vAlign w:val="center"/>
          </w:tcPr>
          <w:p w:rsidR="0024076F" w:rsidRPr="00F508B2" w:rsidRDefault="0024076F" w:rsidP="008A101B">
            <w:pPr>
              <w:jc w:val="center"/>
              <w:rPr>
                <w:b/>
                <w:sz w:val="20"/>
              </w:rPr>
            </w:pPr>
            <w:r>
              <w:rPr>
                <w:b/>
                <w:sz w:val="20"/>
              </w:rPr>
              <w:t>Chamar o filho pelo nome escolhido</w:t>
            </w:r>
          </w:p>
        </w:tc>
        <w:tc>
          <w:tcPr>
            <w:tcW w:w="4850" w:type="dxa"/>
            <w:vAlign w:val="center"/>
          </w:tcPr>
          <w:p w:rsidR="0024076F" w:rsidRDefault="0024076F" w:rsidP="008A101B">
            <w:pPr>
              <w:jc w:val="left"/>
              <w:rPr>
                <w:sz w:val="20"/>
              </w:rPr>
            </w:pPr>
          </w:p>
          <w:p w:rsidR="0024076F" w:rsidRDefault="0024076F" w:rsidP="008A101B">
            <w:pPr>
              <w:jc w:val="left"/>
              <w:rPr>
                <w:sz w:val="20"/>
              </w:rPr>
            </w:pPr>
            <w:r w:rsidRPr="00D42DDA">
              <w:rPr>
                <w:sz w:val="20"/>
              </w:rPr>
              <w:t>Como é costume dar nome aos filhos recém-nascidos, encoraje a família a chamá-lo pelo nome.</w:t>
            </w:r>
          </w:p>
          <w:p w:rsidR="00032EFF" w:rsidRPr="00F508B2" w:rsidRDefault="00032EFF" w:rsidP="008A101B">
            <w:pPr>
              <w:jc w:val="left"/>
              <w:rPr>
                <w:sz w:val="20"/>
              </w:rPr>
            </w:pPr>
          </w:p>
        </w:tc>
      </w:tr>
      <w:tr w:rsidR="0024076F" w:rsidTr="008A101B">
        <w:tc>
          <w:tcPr>
            <w:tcW w:w="4361" w:type="dxa"/>
            <w:shd w:val="clear" w:color="auto" w:fill="F2F2F2" w:themeFill="background1" w:themeFillShade="F2"/>
            <w:vAlign w:val="center"/>
          </w:tcPr>
          <w:p w:rsidR="0024076F" w:rsidRPr="00F508B2" w:rsidRDefault="0024076F" w:rsidP="00032EFF">
            <w:pPr>
              <w:jc w:val="center"/>
              <w:rPr>
                <w:b/>
                <w:sz w:val="20"/>
              </w:rPr>
            </w:pPr>
            <w:r>
              <w:rPr>
                <w:b/>
                <w:sz w:val="20"/>
              </w:rPr>
              <w:t>Preparar o feto para o funeral</w:t>
            </w:r>
          </w:p>
        </w:tc>
        <w:tc>
          <w:tcPr>
            <w:tcW w:w="4850" w:type="dxa"/>
            <w:vAlign w:val="center"/>
          </w:tcPr>
          <w:p w:rsidR="0024076F" w:rsidRDefault="0024076F" w:rsidP="008A101B">
            <w:pPr>
              <w:jc w:val="left"/>
              <w:rPr>
                <w:sz w:val="20"/>
              </w:rPr>
            </w:pPr>
          </w:p>
          <w:p w:rsidR="0024076F" w:rsidRPr="00F508B2" w:rsidRDefault="0024076F" w:rsidP="008A101B">
            <w:pPr>
              <w:jc w:val="left"/>
              <w:rPr>
                <w:sz w:val="20"/>
              </w:rPr>
            </w:pPr>
            <w:r w:rsidRPr="00D42DDA">
              <w:rPr>
                <w:sz w:val="20"/>
              </w:rPr>
              <w:t>Permita-lhe prepará-lo para o funeral se assim o desejarem.</w:t>
            </w:r>
          </w:p>
        </w:tc>
      </w:tr>
      <w:tr w:rsidR="0024076F" w:rsidTr="008A101B">
        <w:tc>
          <w:tcPr>
            <w:tcW w:w="4361" w:type="dxa"/>
            <w:shd w:val="clear" w:color="auto" w:fill="F2F2F2" w:themeFill="background1" w:themeFillShade="F2"/>
            <w:vAlign w:val="center"/>
          </w:tcPr>
          <w:p w:rsidR="0024076F" w:rsidRPr="00F508B2" w:rsidRDefault="0024076F" w:rsidP="008A101B">
            <w:pPr>
              <w:jc w:val="center"/>
              <w:rPr>
                <w:b/>
                <w:sz w:val="20"/>
              </w:rPr>
            </w:pPr>
            <w:r>
              <w:rPr>
                <w:b/>
                <w:sz w:val="20"/>
              </w:rPr>
              <w:t>Incorporar os ritos fúnebres aos procedimentos</w:t>
            </w:r>
          </w:p>
        </w:tc>
        <w:tc>
          <w:tcPr>
            <w:tcW w:w="4850" w:type="dxa"/>
            <w:vAlign w:val="center"/>
          </w:tcPr>
          <w:p w:rsidR="0024076F" w:rsidRDefault="0024076F" w:rsidP="008A101B">
            <w:pPr>
              <w:jc w:val="left"/>
              <w:rPr>
                <w:sz w:val="20"/>
              </w:rPr>
            </w:pPr>
          </w:p>
          <w:p w:rsidR="0024076F" w:rsidRPr="00F508B2" w:rsidRDefault="0024076F" w:rsidP="008A101B">
            <w:pPr>
              <w:jc w:val="left"/>
              <w:rPr>
                <w:sz w:val="20"/>
              </w:rPr>
            </w:pPr>
            <w:r w:rsidRPr="00D42DDA">
              <w:rPr>
                <w:sz w:val="20"/>
              </w:rPr>
              <w:t>Encoraje a família a praticar o rito fúnebre que tem por hábito e assegure-os que os procedimentos médicos não interferirão.</w:t>
            </w:r>
          </w:p>
        </w:tc>
      </w:tr>
      <w:tr w:rsidR="0024076F" w:rsidTr="008A101B">
        <w:tc>
          <w:tcPr>
            <w:tcW w:w="4361" w:type="dxa"/>
            <w:shd w:val="clear" w:color="auto" w:fill="F2F2F2" w:themeFill="background1" w:themeFillShade="F2"/>
            <w:vAlign w:val="center"/>
          </w:tcPr>
          <w:p w:rsidR="0024076F" w:rsidRDefault="0024076F" w:rsidP="008A101B">
            <w:pPr>
              <w:jc w:val="center"/>
              <w:rPr>
                <w:b/>
                <w:sz w:val="20"/>
              </w:rPr>
            </w:pPr>
            <w:r>
              <w:rPr>
                <w:b/>
                <w:sz w:val="20"/>
              </w:rPr>
              <w:t xml:space="preserve">Esclarecer dúvidas </w:t>
            </w:r>
          </w:p>
        </w:tc>
        <w:tc>
          <w:tcPr>
            <w:tcW w:w="4850" w:type="dxa"/>
            <w:vAlign w:val="center"/>
          </w:tcPr>
          <w:p w:rsidR="0024076F" w:rsidRDefault="0024076F" w:rsidP="008A101B">
            <w:pPr>
              <w:jc w:val="left"/>
              <w:rPr>
                <w:sz w:val="20"/>
              </w:rPr>
            </w:pPr>
          </w:p>
          <w:p w:rsidR="0024076F" w:rsidRDefault="0024076F" w:rsidP="008A101B">
            <w:pPr>
              <w:jc w:val="left"/>
              <w:rPr>
                <w:sz w:val="20"/>
              </w:rPr>
            </w:pPr>
            <w:r w:rsidRPr="00D42DDA">
              <w:rPr>
                <w:sz w:val="20"/>
              </w:rPr>
              <w:t>Converse com os pais para esclarecer o acontecimento e possíveis medidas preventivas para o futuro.</w:t>
            </w:r>
          </w:p>
        </w:tc>
      </w:tr>
    </w:tbl>
    <w:p w:rsidR="0024076F" w:rsidRPr="00D42DDA" w:rsidRDefault="0024076F" w:rsidP="0024076F">
      <w:pPr>
        <w:rPr>
          <w:rFonts w:cs="Times New Roman"/>
          <w:sz w:val="20"/>
        </w:rPr>
      </w:pPr>
      <w:r w:rsidRPr="00D42DDA">
        <w:rPr>
          <w:rFonts w:cs="Times New Roman"/>
          <w:b/>
          <w:sz w:val="20"/>
        </w:rPr>
        <w:t xml:space="preserve">Fonte: </w:t>
      </w:r>
      <w:r w:rsidRPr="00D42DDA">
        <w:rPr>
          <w:rFonts w:cs="Times New Roman"/>
          <w:sz w:val="20"/>
        </w:rPr>
        <w:t>O</w:t>
      </w:r>
      <w:r>
        <w:rPr>
          <w:rFonts w:cs="Times New Roman"/>
          <w:sz w:val="20"/>
        </w:rPr>
        <w:t>MS</w:t>
      </w:r>
      <w:r w:rsidRPr="00D42DDA">
        <w:rPr>
          <w:rFonts w:cs="Times New Roman"/>
          <w:sz w:val="20"/>
        </w:rPr>
        <w:t>, 2007</w:t>
      </w:r>
      <w:r>
        <w:rPr>
          <w:rFonts w:cs="Times New Roman"/>
          <w:sz w:val="20"/>
        </w:rPr>
        <w:t xml:space="preserve"> apud RODRIGUES, 2009.</w:t>
      </w:r>
    </w:p>
    <w:p w:rsidR="0024076F" w:rsidRDefault="0024076F" w:rsidP="0024076F">
      <w:pPr>
        <w:rPr>
          <w:rFonts w:cs="Times New Roman"/>
        </w:rPr>
      </w:pPr>
    </w:p>
    <w:p w:rsidR="0024076F" w:rsidRDefault="0024076F" w:rsidP="0024076F">
      <w:pPr>
        <w:rPr>
          <w:rFonts w:cs="Times New Roman"/>
        </w:rPr>
      </w:pPr>
      <w:r>
        <w:rPr>
          <w:rFonts w:cs="Times New Roman"/>
        </w:rPr>
        <w:t xml:space="preserve">Assim como, </w:t>
      </w:r>
      <w:r w:rsidRPr="00211626">
        <w:rPr>
          <w:rFonts w:cs="Times New Roman"/>
        </w:rPr>
        <w:t>a</w:t>
      </w:r>
      <w:r>
        <w:rPr>
          <w:rFonts w:cs="Times New Roman"/>
        </w:rPr>
        <w:t xml:space="preserve">s diretrizes apresentadas pela Organização Mundial da Saúde, </w:t>
      </w:r>
      <w:r w:rsidRPr="00226928">
        <w:rPr>
          <w:rFonts w:cs="Times New Roman"/>
        </w:rPr>
        <w:t xml:space="preserve">COSTA </w:t>
      </w:r>
      <w:proofErr w:type="gramStart"/>
      <w:r w:rsidRPr="00226928">
        <w:rPr>
          <w:rFonts w:cs="Times New Roman"/>
        </w:rPr>
        <w:t>et</w:t>
      </w:r>
      <w:proofErr w:type="gramEnd"/>
      <w:r w:rsidRPr="00226928">
        <w:rPr>
          <w:rFonts w:cs="Times New Roman"/>
        </w:rPr>
        <w:t xml:space="preserve"> al.</w:t>
      </w:r>
      <w:r w:rsidRPr="00211626">
        <w:rPr>
          <w:rFonts w:cs="Times New Roman"/>
        </w:rPr>
        <w:t xml:space="preserve"> (2003</w:t>
      </w:r>
      <w:r>
        <w:rPr>
          <w:rFonts w:cs="Times New Roman"/>
        </w:rPr>
        <w:t xml:space="preserve"> </w:t>
      </w:r>
      <w:r w:rsidRPr="00226928">
        <w:rPr>
          <w:rFonts w:cs="Times New Roman"/>
        </w:rPr>
        <w:t>apud RODRIGUES, 2009</w:t>
      </w:r>
      <w:r>
        <w:rPr>
          <w:rFonts w:cs="Times New Roman"/>
        </w:rPr>
        <w:t>) expõe</w:t>
      </w:r>
      <w:r w:rsidRPr="00211626">
        <w:rPr>
          <w:rFonts w:cs="Times New Roman"/>
        </w:rPr>
        <w:t xml:space="preserve"> </w:t>
      </w:r>
      <w:r>
        <w:rPr>
          <w:rFonts w:cs="Times New Roman"/>
        </w:rPr>
        <w:t>alguns princípios condutores do</w:t>
      </w:r>
      <w:r w:rsidRPr="00211626">
        <w:rPr>
          <w:rFonts w:cs="Times New Roman"/>
        </w:rPr>
        <w:t xml:space="preserve"> </w:t>
      </w:r>
      <w:r>
        <w:rPr>
          <w:rFonts w:cs="Times New Roman"/>
        </w:rPr>
        <w:t>cuidado:</w:t>
      </w:r>
    </w:p>
    <w:p w:rsidR="0043420A" w:rsidRPr="0043420A" w:rsidRDefault="0024076F" w:rsidP="0043420A">
      <w:pPr>
        <w:pStyle w:val="PargrafodaLista"/>
        <w:numPr>
          <w:ilvl w:val="0"/>
          <w:numId w:val="8"/>
        </w:numPr>
        <w:rPr>
          <w:rFonts w:cs="Times New Roman"/>
          <w:szCs w:val="24"/>
        </w:rPr>
      </w:pPr>
      <w:r w:rsidRPr="0043420A">
        <w:rPr>
          <w:rFonts w:cs="Times New Roman"/>
          <w:szCs w:val="24"/>
        </w:rPr>
        <w:t>Assegurar a permanência da família junto</w:t>
      </w:r>
      <w:r w:rsidR="0043420A" w:rsidRPr="0043420A">
        <w:rPr>
          <w:rFonts w:cs="Times New Roman"/>
          <w:szCs w:val="24"/>
        </w:rPr>
        <w:t xml:space="preserve"> ao bebê o maior tempo possível;</w:t>
      </w:r>
    </w:p>
    <w:p w:rsidR="0043420A" w:rsidRPr="0043420A" w:rsidRDefault="0024076F" w:rsidP="0043420A">
      <w:pPr>
        <w:pStyle w:val="PargrafodaLista"/>
        <w:numPr>
          <w:ilvl w:val="0"/>
          <w:numId w:val="8"/>
        </w:numPr>
        <w:rPr>
          <w:rFonts w:cs="Times New Roman"/>
          <w:szCs w:val="24"/>
        </w:rPr>
      </w:pPr>
      <w:r w:rsidRPr="0043420A">
        <w:rPr>
          <w:rFonts w:cs="Times New Roman"/>
          <w:szCs w:val="24"/>
        </w:rPr>
        <w:t>Encorajar o contato do bebê com outros participantes da famí</w:t>
      </w:r>
      <w:r w:rsidR="0043420A" w:rsidRPr="0043420A">
        <w:rPr>
          <w:rFonts w:cs="Times New Roman"/>
          <w:szCs w:val="24"/>
        </w:rPr>
        <w:t>lia;</w:t>
      </w:r>
    </w:p>
    <w:p w:rsidR="0043420A" w:rsidRPr="0043420A" w:rsidRDefault="0024076F" w:rsidP="0043420A">
      <w:pPr>
        <w:pStyle w:val="PargrafodaLista"/>
        <w:numPr>
          <w:ilvl w:val="0"/>
          <w:numId w:val="8"/>
        </w:numPr>
        <w:rPr>
          <w:rFonts w:cs="Times New Roman"/>
          <w:szCs w:val="24"/>
        </w:rPr>
      </w:pPr>
      <w:r w:rsidRPr="0043420A">
        <w:rPr>
          <w:rFonts w:cs="Times New Roman"/>
          <w:szCs w:val="24"/>
        </w:rPr>
        <w:t xml:space="preserve">Nomear o bebê para o </w:t>
      </w:r>
      <w:r w:rsidR="0043420A" w:rsidRPr="0043420A">
        <w:rPr>
          <w:rFonts w:cs="Times New Roman"/>
          <w:szCs w:val="24"/>
        </w:rPr>
        <w:t>reconhecimento da equipe;</w:t>
      </w:r>
    </w:p>
    <w:p w:rsidR="0043420A" w:rsidRPr="0043420A" w:rsidRDefault="0024076F" w:rsidP="0043420A">
      <w:pPr>
        <w:pStyle w:val="PargrafodaLista"/>
        <w:numPr>
          <w:ilvl w:val="0"/>
          <w:numId w:val="8"/>
        </w:numPr>
        <w:rPr>
          <w:rFonts w:cs="Times New Roman"/>
          <w:szCs w:val="24"/>
        </w:rPr>
      </w:pPr>
      <w:r w:rsidRPr="0043420A">
        <w:rPr>
          <w:rFonts w:cs="Times New Roman"/>
          <w:szCs w:val="24"/>
        </w:rPr>
        <w:t>Assegurar privacidade aos familiares do bebê no processo de luto, oferecendo-lhes um es</w:t>
      </w:r>
      <w:r w:rsidR="0043420A" w:rsidRPr="0043420A">
        <w:rPr>
          <w:rFonts w:cs="Times New Roman"/>
          <w:szCs w:val="24"/>
        </w:rPr>
        <w:t xml:space="preserve">paço específico na maternidade; </w:t>
      </w:r>
    </w:p>
    <w:p w:rsidR="0043420A" w:rsidRPr="0043420A" w:rsidRDefault="0024076F" w:rsidP="0043420A">
      <w:pPr>
        <w:pStyle w:val="PargrafodaLista"/>
        <w:numPr>
          <w:ilvl w:val="0"/>
          <w:numId w:val="8"/>
        </w:numPr>
        <w:rPr>
          <w:rFonts w:cs="Times New Roman"/>
          <w:szCs w:val="24"/>
        </w:rPr>
      </w:pPr>
      <w:r w:rsidRPr="0043420A">
        <w:rPr>
          <w:rFonts w:cs="Times New Roman"/>
          <w:szCs w:val="24"/>
        </w:rPr>
        <w:lastRenderedPageBreak/>
        <w:t>Colocar à disposição dos pais lembranças significativas da vida do bebê, tais como: pulseirinha de identificação, mecha de cabelo, cartão com o carimbo do pezinho e fotos, dentre outros, co</w:t>
      </w:r>
      <w:r w:rsidR="0043420A" w:rsidRPr="0043420A">
        <w:rPr>
          <w:rFonts w:cs="Times New Roman"/>
          <w:szCs w:val="24"/>
        </w:rPr>
        <w:t>letados em uma “caixa-memória”;</w:t>
      </w:r>
    </w:p>
    <w:p w:rsidR="0043420A" w:rsidRPr="0043420A" w:rsidRDefault="0024076F" w:rsidP="0043420A">
      <w:pPr>
        <w:pStyle w:val="PargrafodaLista"/>
        <w:numPr>
          <w:ilvl w:val="0"/>
          <w:numId w:val="8"/>
        </w:numPr>
        <w:rPr>
          <w:rFonts w:cs="Times New Roman"/>
          <w:szCs w:val="24"/>
        </w:rPr>
      </w:pPr>
      <w:r w:rsidRPr="0043420A">
        <w:rPr>
          <w:rFonts w:cs="Times New Roman"/>
          <w:szCs w:val="24"/>
        </w:rPr>
        <w:t>Disponibilizar apoio espiritual segundo a concordância e op</w:t>
      </w:r>
      <w:r w:rsidR="0043420A" w:rsidRPr="0043420A">
        <w:rPr>
          <w:rFonts w:cs="Times New Roman"/>
          <w:szCs w:val="24"/>
        </w:rPr>
        <w:t>ção religiosa dos responsáveis;</w:t>
      </w:r>
    </w:p>
    <w:p w:rsidR="0043420A" w:rsidRPr="0043420A" w:rsidRDefault="0024076F" w:rsidP="0043420A">
      <w:pPr>
        <w:pStyle w:val="PargrafodaLista"/>
        <w:numPr>
          <w:ilvl w:val="0"/>
          <w:numId w:val="8"/>
        </w:numPr>
        <w:rPr>
          <w:rFonts w:cs="Times New Roman"/>
          <w:szCs w:val="24"/>
        </w:rPr>
      </w:pPr>
      <w:r w:rsidRPr="0043420A">
        <w:rPr>
          <w:rFonts w:cs="Times New Roman"/>
          <w:szCs w:val="24"/>
        </w:rPr>
        <w:t>Orientar a família sobre a rotina e os procedimentos na</w:t>
      </w:r>
      <w:r w:rsidR="0043420A" w:rsidRPr="0043420A">
        <w:rPr>
          <w:rFonts w:cs="Times New Roman"/>
          <w:szCs w:val="24"/>
        </w:rPr>
        <w:t xml:space="preserve"> situação do óbito;</w:t>
      </w:r>
    </w:p>
    <w:p w:rsidR="0043420A" w:rsidRPr="0043420A" w:rsidRDefault="0024076F" w:rsidP="0043420A">
      <w:pPr>
        <w:pStyle w:val="PargrafodaLista"/>
        <w:numPr>
          <w:ilvl w:val="0"/>
          <w:numId w:val="8"/>
        </w:numPr>
        <w:rPr>
          <w:rFonts w:cs="Times New Roman"/>
          <w:szCs w:val="24"/>
        </w:rPr>
      </w:pPr>
      <w:r w:rsidRPr="0043420A">
        <w:rPr>
          <w:rFonts w:cs="Times New Roman"/>
          <w:szCs w:val="24"/>
        </w:rPr>
        <w:t>Esclarecer os pais ou responsáveis sobre a necessidade e o procedimento de necropsia, de tal forma que eles possam decidir livremente e não tenham a sensação de estarem sendo pressionados a autoriza</w:t>
      </w:r>
      <w:r w:rsidR="0043420A" w:rsidRPr="0043420A">
        <w:rPr>
          <w:rFonts w:cs="Times New Roman"/>
          <w:szCs w:val="24"/>
        </w:rPr>
        <w:t>r o procedimento;</w:t>
      </w:r>
    </w:p>
    <w:p w:rsidR="0024076F" w:rsidRPr="0043420A" w:rsidRDefault="0024076F" w:rsidP="0043420A">
      <w:pPr>
        <w:pStyle w:val="PargrafodaLista"/>
        <w:numPr>
          <w:ilvl w:val="0"/>
          <w:numId w:val="8"/>
        </w:numPr>
        <w:rPr>
          <w:rFonts w:cs="Times New Roman"/>
          <w:szCs w:val="24"/>
        </w:rPr>
      </w:pPr>
      <w:r w:rsidRPr="0043420A">
        <w:rPr>
          <w:rFonts w:cs="Times New Roman"/>
          <w:szCs w:val="24"/>
        </w:rPr>
        <w:t>Proporcionar aos pais o acesso ao resultado da necropsia quando retornarem à maternidade em reunião mensal agendada</w:t>
      </w:r>
      <w:r w:rsidR="0043420A" w:rsidRPr="0043420A">
        <w:rPr>
          <w:szCs w:val="24"/>
        </w:rPr>
        <w:t>.</w:t>
      </w:r>
    </w:p>
    <w:p w:rsidR="0043420A" w:rsidRPr="0043420A" w:rsidRDefault="0043420A" w:rsidP="0043420A">
      <w:pPr>
        <w:pStyle w:val="PargrafodaLista"/>
        <w:rPr>
          <w:rFonts w:cs="Times New Roman"/>
          <w:szCs w:val="24"/>
        </w:rPr>
      </w:pPr>
    </w:p>
    <w:p w:rsidR="0024076F" w:rsidRDefault="0024076F" w:rsidP="0005159A">
      <w:pPr>
        <w:ind w:firstLine="709"/>
        <w:rPr>
          <w:rFonts w:cs="Times New Roman"/>
        </w:rPr>
      </w:pPr>
      <w:r>
        <w:rPr>
          <w:rFonts w:cs="Times New Roman"/>
        </w:rPr>
        <w:t xml:space="preserve">Em contrapartida, </w:t>
      </w:r>
      <w:r w:rsidR="003154DF">
        <w:rPr>
          <w:rFonts w:cs="Times New Roman"/>
        </w:rPr>
        <w:t>RODRIGUES (</w:t>
      </w:r>
      <w:r w:rsidRPr="00987EE9">
        <w:rPr>
          <w:rFonts w:cs="Times New Roman"/>
        </w:rPr>
        <w:t>2009)</w:t>
      </w:r>
      <w:r>
        <w:rPr>
          <w:rFonts w:cs="Times New Roman"/>
        </w:rPr>
        <w:t xml:space="preserve"> opina que o </w:t>
      </w:r>
      <w:r w:rsidRPr="004C46AB">
        <w:rPr>
          <w:rFonts w:cs="Times New Roman"/>
        </w:rPr>
        <w:t>modelo</w:t>
      </w:r>
      <w:r>
        <w:rPr>
          <w:rFonts w:cs="Times New Roman"/>
        </w:rPr>
        <w:t xml:space="preserve"> </w:t>
      </w:r>
      <w:r w:rsidRPr="00987EE9">
        <w:rPr>
          <w:rFonts w:cs="Times New Roman"/>
        </w:rPr>
        <w:t>de assistência</w:t>
      </w:r>
      <w:r w:rsidRPr="004C46AB">
        <w:rPr>
          <w:rFonts w:cs="Times New Roman"/>
        </w:rPr>
        <w:t xml:space="preserve"> </w:t>
      </w:r>
      <w:r>
        <w:rPr>
          <w:rFonts w:cs="Times New Roman"/>
        </w:rPr>
        <w:t xml:space="preserve">não deve ser único </w:t>
      </w:r>
      <w:r w:rsidRPr="004C46AB">
        <w:rPr>
          <w:rFonts w:cs="Times New Roman"/>
        </w:rPr>
        <w:t>a</w:t>
      </w:r>
      <w:r>
        <w:rPr>
          <w:rFonts w:cs="Times New Roman"/>
        </w:rPr>
        <w:t xml:space="preserve"> tod</w:t>
      </w:r>
      <w:r w:rsidRPr="004C46AB">
        <w:rPr>
          <w:rFonts w:cs="Times New Roman"/>
        </w:rPr>
        <w:t>os os pais que</w:t>
      </w:r>
      <w:r>
        <w:rPr>
          <w:rFonts w:cs="Times New Roman"/>
        </w:rPr>
        <w:t xml:space="preserve"> vivenciam a perda de</w:t>
      </w:r>
      <w:r w:rsidRPr="004C46AB">
        <w:rPr>
          <w:rFonts w:cs="Times New Roman"/>
        </w:rPr>
        <w:t xml:space="preserve"> seus filhos no período perinatal, </w:t>
      </w:r>
      <w:r>
        <w:rPr>
          <w:rFonts w:cs="Times New Roman"/>
        </w:rPr>
        <w:t>“</w:t>
      </w:r>
      <w:r w:rsidRPr="004C46AB">
        <w:rPr>
          <w:rFonts w:cs="Times New Roman"/>
        </w:rPr>
        <w:t>porque cada família deve ser atendida particularmente e lhes serem oferecidas intervenções com base no repertório de suas necessidades</w:t>
      </w:r>
      <w:r>
        <w:rPr>
          <w:rFonts w:cs="Times New Roman"/>
        </w:rPr>
        <w:t>”</w:t>
      </w:r>
      <w:r w:rsidRPr="004C46AB">
        <w:rPr>
          <w:rFonts w:cs="Times New Roman"/>
        </w:rPr>
        <w:t>.</w:t>
      </w:r>
    </w:p>
    <w:p w:rsidR="00F87493" w:rsidRDefault="0024076F" w:rsidP="00E9369F">
      <w:pPr>
        <w:rPr>
          <w:rFonts w:cs="Times New Roman"/>
        </w:rPr>
      </w:pPr>
      <w:r>
        <w:rPr>
          <w:rFonts w:cs="Times New Roman"/>
        </w:rPr>
        <w:t>Portanto</w:t>
      </w:r>
      <w:r w:rsidRPr="006539A6">
        <w:rPr>
          <w:rFonts w:cs="Times New Roman"/>
        </w:rPr>
        <w:t xml:space="preserve">, </w:t>
      </w:r>
      <w:r>
        <w:rPr>
          <w:rFonts w:cs="Times New Roman"/>
        </w:rPr>
        <w:t>o</w:t>
      </w:r>
      <w:r w:rsidRPr="006539A6">
        <w:rPr>
          <w:rFonts w:cs="Times New Roman"/>
        </w:rPr>
        <w:t>s pais</w:t>
      </w:r>
      <w:r>
        <w:rPr>
          <w:rFonts w:cs="Times New Roman"/>
        </w:rPr>
        <w:t xml:space="preserve"> que vivenciam o óbito fetal, encontram-se frágeis e necessitam de cuidados, assim, na existência ou não de um modelo de assistência na instituição hospitalar, à equipe médica e enfermeiros precisam repensar sobre</w:t>
      </w:r>
      <w:r w:rsidRPr="00D115F7">
        <w:rPr>
          <w:rFonts w:cs="Times New Roman"/>
        </w:rPr>
        <w:t xml:space="preserve"> sua conduta profissional para </w:t>
      </w:r>
      <w:r>
        <w:rPr>
          <w:rFonts w:cs="Times New Roman"/>
        </w:rPr>
        <w:t>melhor atender as individualidade</w:t>
      </w:r>
      <w:r w:rsidRPr="00D115F7">
        <w:rPr>
          <w:rFonts w:cs="Times New Roman"/>
        </w:rPr>
        <w:t>s de cada família</w:t>
      </w:r>
      <w:r>
        <w:rPr>
          <w:rFonts w:cs="Times New Roman"/>
        </w:rPr>
        <w:t xml:space="preserve"> (</w:t>
      </w:r>
      <w:r w:rsidRPr="00D115F7">
        <w:rPr>
          <w:rFonts w:cs="Times New Roman"/>
        </w:rPr>
        <w:t>RODRIGUES, 2009)</w:t>
      </w:r>
      <w:r>
        <w:rPr>
          <w:rFonts w:cs="Times New Roman"/>
        </w:rPr>
        <w:t xml:space="preserve">. </w:t>
      </w:r>
    </w:p>
    <w:p w:rsidR="001C1E26" w:rsidRDefault="001C1E26" w:rsidP="005277DD">
      <w:pPr>
        <w:widowControl w:val="0"/>
        <w:autoSpaceDE w:val="0"/>
        <w:autoSpaceDN w:val="0"/>
        <w:spacing w:after="0"/>
        <w:ind w:right="266"/>
        <w:rPr>
          <w:rFonts w:eastAsia="Arial MT" w:cs="Times New Roman"/>
          <w:szCs w:val="24"/>
          <w:lang w:val="pt-PT"/>
        </w:rPr>
      </w:pPr>
    </w:p>
    <w:p w:rsidR="00B346A7" w:rsidRDefault="00B346A7" w:rsidP="005277DD">
      <w:pPr>
        <w:widowControl w:val="0"/>
        <w:autoSpaceDE w:val="0"/>
        <w:autoSpaceDN w:val="0"/>
        <w:spacing w:after="0"/>
        <w:ind w:right="266"/>
        <w:rPr>
          <w:rFonts w:eastAsia="Arial MT" w:cs="Times New Roman"/>
          <w:szCs w:val="24"/>
          <w:lang w:val="pt-PT"/>
        </w:rPr>
      </w:pPr>
    </w:p>
    <w:p w:rsidR="00B346A7" w:rsidRDefault="00B346A7" w:rsidP="005277DD">
      <w:pPr>
        <w:widowControl w:val="0"/>
        <w:autoSpaceDE w:val="0"/>
        <w:autoSpaceDN w:val="0"/>
        <w:spacing w:after="0"/>
        <w:ind w:right="266"/>
        <w:rPr>
          <w:rFonts w:eastAsia="Arial MT" w:cs="Times New Roman"/>
          <w:szCs w:val="24"/>
          <w:lang w:val="pt-PT"/>
        </w:rPr>
      </w:pPr>
    </w:p>
    <w:p w:rsidR="00B346A7" w:rsidRDefault="00B346A7" w:rsidP="005277DD">
      <w:pPr>
        <w:widowControl w:val="0"/>
        <w:autoSpaceDE w:val="0"/>
        <w:autoSpaceDN w:val="0"/>
        <w:spacing w:after="0"/>
        <w:ind w:right="266"/>
        <w:rPr>
          <w:rFonts w:eastAsia="Arial MT" w:cs="Times New Roman"/>
          <w:szCs w:val="24"/>
          <w:lang w:val="pt-PT"/>
        </w:rPr>
      </w:pPr>
    </w:p>
    <w:p w:rsidR="00B346A7" w:rsidRDefault="00B346A7" w:rsidP="005277DD">
      <w:pPr>
        <w:widowControl w:val="0"/>
        <w:autoSpaceDE w:val="0"/>
        <w:autoSpaceDN w:val="0"/>
        <w:spacing w:after="0"/>
        <w:ind w:right="266"/>
        <w:rPr>
          <w:rFonts w:eastAsia="Arial MT" w:cs="Times New Roman"/>
          <w:szCs w:val="24"/>
          <w:lang w:val="pt-PT"/>
        </w:rPr>
      </w:pPr>
    </w:p>
    <w:p w:rsidR="00B346A7" w:rsidRDefault="00B346A7" w:rsidP="005277DD">
      <w:pPr>
        <w:widowControl w:val="0"/>
        <w:autoSpaceDE w:val="0"/>
        <w:autoSpaceDN w:val="0"/>
        <w:spacing w:after="0"/>
        <w:ind w:right="266"/>
        <w:rPr>
          <w:rFonts w:eastAsia="Arial MT" w:cs="Times New Roman"/>
          <w:szCs w:val="24"/>
          <w:lang w:val="pt-PT"/>
        </w:rPr>
      </w:pPr>
    </w:p>
    <w:p w:rsidR="00B346A7" w:rsidRDefault="00B346A7" w:rsidP="005277DD">
      <w:pPr>
        <w:widowControl w:val="0"/>
        <w:autoSpaceDE w:val="0"/>
        <w:autoSpaceDN w:val="0"/>
        <w:spacing w:after="0"/>
        <w:ind w:right="266"/>
        <w:rPr>
          <w:rFonts w:eastAsia="Arial MT" w:cs="Times New Roman"/>
          <w:szCs w:val="24"/>
          <w:lang w:val="pt-PT"/>
        </w:rPr>
      </w:pPr>
    </w:p>
    <w:p w:rsidR="00B346A7" w:rsidRDefault="00B346A7" w:rsidP="005277DD">
      <w:pPr>
        <w:widowControl w:val="0"/>
        <w:autoSpaceDE w:val="0"/>
        <w:autoSpaceDN w:val="0"/>
        <w:spacing w:after="0"/>
        <w:ind w:right="266"/>
        <w:rPr>
          <w:rFonts w:eastAsia="Arial MT" w:cs="Times New Roman"/>
          <w:szCs w:val="24"/>
          <w:lang w:val="pt-PT"/>
        </w:rPr>
      </w:pPr>
    </w:p>
    <w:p w:rsidR="00B346A7" w:rsidRDefault="00B346A7" w:rsidP="005277DD">
      <w:pPr>
        <w:widowControl w:val="0"/>
        <w:autoSpaceDE w:val="0"/>
        <w:autoSpaceDN w:val="0"/>
        <w:spacing w:after="0"/>
        <w:ind w:right="266"/>
        <w:rPr>
          <w:rFonts w:eastAsia="Arial MT" w:cs="Times New Roman"/>
          <w:szCs w:val="24"/>
          <w:lang w:val="pt-PT"/>
        </w:rPr>
      </w:pPr>
    </w:p>
    <w:p w:rsidR="00B346A7" w:rsidRPr="001C1E26" w:rsidRDefault="00B346A7" w:rsidP="005277DD">
      <w:pPr>
        <w:widowControl w:val="0"/>
        <w:autoSpaceDE w:val="0"/>
        <w:autoSpaceDN w:val="0"/>
        <w:spacing w:after="0"/>
        <w:ind w:right="266"/>
        <w:rPr>
          <w:rFonts w:eastAsia="Arial MT" w:cs="Times New Roman"/>
          <w:szCs w:val="24"/>
          <w:lang w:val="pt-PT"/>
        </w:rPr>
      </w:pPr>
    </w:p>
    <w:p w:rsidR="00AE799A" w:rsidRDefault="00AE799A" w:rsidP="002B322E">
      <w:pPr>
        <w:pStyle w:val="Ttulo1"/>
      </w:pPr>
      <w:bookmarkStart w:id="25" w:name="_Toc86147489"/>
      <w:r>
        <w:lastRenderedPageBreak/>
        <w:t>Metodologia</w:t>
      </w:r>
      <w:bookmarkEnd w:id="25"/>
    </w:p>
    <w:p w:rsidR="008D5578" w:rsidRPr="008D5578" w:rsidRDefault="008D5578" w:rsidP="008D5578"/>
    <w:p w:rsidR="00AE799A" w:rsidRPr="00AE799A" w:rsidRDefault="00CD0CA9" w:rsidP="00EE6559">
      <w:pPr>
        <w:widowControl w:val="0"/>
        <w:autoSpaceDE w:val="0"/>
        <w:autoSpaceDN w:val="0"/>
        <w:spacing w:after="0"/>
        <w:ind w:right="266" w:firstLine="709"/>
        <w:rPr>
          <w:rFonts w:eastAsia="Arial MT" w:cs="Times New Roman"/>
          <w:szCs w:val="24"/>
          <w:lang w:val="pt-PT"/>
        </w:rPr>
      </w:pPr>
      <w:r>
        <w:rPr>
          <w:rFonts w:eastAsia="Arial MT" w:cs="Times New Roman"/>
          <w:szCs w:val="24"/>
          <w:lang w:val="pt-PT"/>
        </w:rPr>
        <w:t>Foi realizada uma revisão integrativ</w:t>
      </w:r>
      <w:r w:rsidR="00EE6559">
        <w:rPr>
          <w:rFonts w:eastAsia="Arial MT" w:cs="Times New Roman"/>
          <w:szCs w:val="24"/>
          <w:lang w:val="pt-PT"/>
        </w:rPr>
        <w:t xml:space="preserve">a da literatura sobre práticas assistenciais terapêuticas frente </w:t>
      </w:r>
      <w:r w:rsidR="00AE799A" w:rsidRPr="00AE799A">
        <w:rPr>
          <w:rFonts w:eastAsia="Arial MT" w:cs="Times New Roman"/>
          <w:szCs w:val="24"/>
          <w:lang w:val="pt-PT"/>
        </w:rPr>
        <w:t>às famílias que vivenciam a perda gestacional. A</w:t>
      </w:r>
      <w:r w:rsidR="00AE799A" w:rsidRPr="00AE799A">
        <w:rPr>
          <w:rFonts w:eastAsia="Arial MT" w:cs="Times New Roman"/>
          <w:spacing w:val="1"/>
          <w:szCs w:val="24"/>
          <w:lang w:val="pt-PT"/>
        </w:rPr>
        <w:t xml:space="preserve"> </w:t>
      </w:r>
      <w:r w:rsidR="00AE799A" w:rsidRPr="00AE799A">
        <w:rPr>
          <w:rFonts w:eastAsia="Arial MT" w:cs="Times New Roman"/>
          <w:szCs w:val="24"/>
          <w:lang w:val="pt-PT"/>
        </w:rPr>
        <w:t>revisão da literatura é uma tática de busca utilizando-se diferentes Descritores</w:t>
      </w:r>
      <w:r w:rsidR="00AE799A" w:rsidRPr="00AE799A">
        <w:rPr>
          <w:rFonts w:eastAsia="Arial MT" w:cs="Times New Roman"/>
          <w:spacing w:val="1"/>
          <w:szCs w:val="24"/>
          <w:lang w:val="pt-PT"/>
        </w:rPr>
        <w:t xml:space="preserve"> </w:t>
      </w:r>
      <w:r w:rsidR="00AE799A" w:rsidRPr="00AE799A">
        <w:rPr>
          <w:rFonts w:eastAsia="Arial MT" w:cs="Times New Roman"/>
          <w:szCs w:val="24"/>
          <w:lang w:val="pt-PT"/>
        </w:rPr>
        <w:t>em</w:t>
      </w:r>
      <w:r w:rsidR="00AE799A" w:rsidRPr="00AE799A">
        <w:rPr>
          <w:rFonts w:eastAsia="Arial MT" w:cs="Times New Roman"/>
          <w:spacing w:val="-9"/>
          <w:szCs w:val="24"/>
          <w:lang w:val="pt-PT"/>
        </w:rPr>
        <w:t xml:space="preserve"> </w:t>
      </w:r>
      <w:r w:rsidR="00AE799A" w:rsidRPr="00AE799A">
        <w:rPr>
          <w:rFonts w:eastAsia="Arial MT" w:cs="Times New Roman"/>
          <w:szCs w:val="24"/>
          <w:lang w:val="pt-PT"/>
        </w:rPr>
        <w:t>Ciências</w:t>
      </w:r>
      <w:r w:rsidR="00AE799A" w:rsidRPr="00AE799A">
        <w:rPr>
          <w:rFonts w:eastAsia="Arial MT" w:cs="Times New Roman"/>
          <w:spacing w:val="-9"/>
          <w:szCs w:val="24"/>
          <w:lang w:val="pt-PT"/>
        </w:rPr>
        <w:t xml:space="preserve"> </w:t>
      </w:r>
      <w:r w:rsidR="00AE799A" w:rsidRPr="00AE799A">
        <w:rPr>
          <w:rFonts w:eastAsia="Arial MT" w:cs="Times New Roman"/>
          <w:szCs w:val="24"/>
          <w:lang w:val="pt-PT"/>
        </w:rPr>
        <w:t>em</w:t>
      </w:r>
      <w:r w:rsidR="00AE799A" w:rsidRPr="00AE799A">
        <w:rPr>
          <w:rFonts w:eastAsia="Arial MT" w:cs="Times New Roman"/>
          <w:spacing w:val="-9"/>
          <w:szCs w:val="24"/>
          <w:lang w:val="pt-PT"/>
        </w:rPr>
        <w:t xml:space="preserve"> </w:t>
      </w:r>
      <w:r w:rsidR="00AE799A" w:rsidRPr="00AE799A">
        <w:rPr>
          <w:rFonts w:eastAsia="Arial MT" w:cs="Times New Roman"/>
          <w:szCs w:val="24"/>
          <w:lang w:val="pt-PT"/>
        </w:rPr>
        <w:t>Saúde</w:t>
      </w:r>
      <w:r w:rsidR="00AE799A" w:rsidRPr="00AE799A">
        <w:rPr>
          <w:rFonts w:eastAsia="Arial MT" w:cs="Times New Roman"/>
          <w:spacing w:val="-9"/>
          <w:szCs w:val="24"/>
          <w:lang w:val="pt-PT"/>
        </w:rPr>
        <w:t xml:space="preserve"> </w:t>
      </w:r>
      <w:r w:rsidR="00AE799A" w:rsidRPr="00AE799A">
        <w:rPr>
          <w:rFonts w:eastAsia="Arial MT" w:cs="Times New Roman"/>
          <w:szCs w:val="24"/>
          <w:lang w:val="pt-PT"/>
        </w:rPr>
        <w:t>(DeCS)</w:t>
      </w:r>
      <w:r w:rsidR="00AE799A" w:rsidRPr="00AE799A">
        <w:rPr>
          <w:rFonts w:eastAsia="Arial MT" w:cs="Times New Roman"/>
          <w:spacing w:val="-9"/>
          <w:szCs w:val="24"/>
          <w:lang w:val="pt-PT"/>
        </w:rPr>
        <w:t xml:space="preserve"> </w:t>
      </w:r>
      <w:r w:rsidR="00AE799A" w:rsidRPr="00AE799A">
        <w:rPr>
          <w:rFonts w:eastAsia="Arial MT" w:cs="Times New Roman"/>
          <w:szCs w:val="24"/>
          <w:lang w:val="pt-PT"/>
        </w:rPr>
        <w:t>e</w:t>
      </w:r>
      <w:r w:rsidR="00AE799A" w:rsidRPr="00AE799A">
        <w:rPr>
          <w:rFonts w:eastAsia="Arial MT" w:cs="Times New Roman"/>
          <w:spacing w:val="-9"/>
          <w:szCs w:val="24"/>
          <w:lang w:val="pt-PT"/>
        </w:rPr>
        <w:t xml:space="preserve"> </w:t>
      </w:r>
      <w:r w:rsidR="00AE799A" w:rsidRPr="00EE6559">
        <w:rPr>
          <w:rFonts w:eastAsia="Arial MT" w:cs="Times New Roman"/>
          <w:szCs w:val="24"/>
          <w:lang w:val="pt-PT"/>
        </w:rPr>
        <w:t>seus</w:t>
      </w:r>
      <w:r w:rsidR="00AE799A" w:rsidRPr="00EE6559">
        <w:rPr>
          <w:rFonts w:eastAsia="Arial MT" w:cs="Times New Roman"/>
          <w:spacing w:val="-9"/>
          <w:szCs w:val="24"/>
          <w:lang w:val="pt-PT"/>
        </w:rPr>
        <w:t xml:space="preserve"> </w:t>
      </w:r>
      <w:r w:rsidR="00AE799A" w:rsidRPr="00EE6559">
        <w:rPr>
          <w:rFonts w:eastAsia="Arial MT" w:cs="Times New Roman"/>
          <w:szCs w:val="24"/>
          <w:lang w:val="pt-PT"/>
        </w:rPr>
        <w:t>correspondentes</w:t>
      </w:r>
      <w:r w:rsidR="00AE799A" w:rsidRPr="00EE6559">
        <w:rPr>
          <w:rFonts w:eastAsia="Arial MT" w:cs="Times New Roman"/>
          <w:spacing w:val="-9"/>
          <w:szCs w:val="24"/>
          <w:lang w:val="pt-PT"/>
        </w:rPr>
        <w:t xml:space="preserve"> </w:t>
      </w:r>
      <w:r w:rsidR="00AE799A" w:rsidRPr="00EE6559">
        <w:rPr>
          <w:rFonts w:eastAsia="Arial MT" w:cs="Times New Roman"/>
          <w:szCs w:val="24"/>
          <w:lang w:val="pt-PT"/>
        </w:rPr>
        <w:t>em</w:t>
      </w:r>
      <w:r w:rsidR="00AE799A" w:rsidRPr="00EE6559">
        <w:rPr>
          <w:rFonts w:eastAsia="Arial MT" w:cs="Times New Roman"/>
          <w:spacing w:val="-9"/>
          <w:szCs w:val="24"/>
          <w:lang w:val="pt-PT"/>
        </w:rPr>
        <w:t xml:space="preserve"> </w:t>
      </w:r>
      <w:r w:rsidR="00AE799A" w:rsidRPr="00EE6559">
        <w:rPr>
          <w:rFonts w:eastAsia="Arial MT" w:cs="Times New Roman"/>
          <w:szCs w:val="24"/>
          <w:lang w:val="pt-PT"/>
        </w:rPr>
        <w:t>inglês</w:t>
      </w:r>
      <w:r w:rsidR="00AE799A" w:rsidRPr="00EE6559">
        <w:rPr>
          <w:rFonts w:eastAsia="Arial MT" w:cs="Times New Roman"/>
          <w:spacing w:val="-9"/>
          <w:szCs w:val="24"/>
          <w:lang w:val="pt-PT"/>
        </w:rPr>
        <w:t xml:space="preserve"> </w:t>
      </w:r>
      <w:r w:rsidR="00AE799A" w:rsidRPr="00EE6559">
        <w:rPr>
          <w:rFonts w:eastAsia="Arial MT" w:cs="Times New Roman"/>
          <w:szCs w:val="24"/>
          <w:lang w:val="pt-PT"/>
        </w:rPr>
        <w:t>no</w:t>
      </w:r>
      <w:r w:rsidR="00AE799A" w:rsidRPr="00EE6559">
        <w:rPr>
          <w:rFonts w:eastAsia="Arial MT" w:cs="Times New Roman"/>
          <w:spacing w:val="-9"/>
          <w:szCs w:val="24"/>
          <w:lang w:val="pt-PT"/>
        </w:rPr>
        <w:t xml:space="preserve"> </w:t>
      </w:r>
      <w:r w:rsidR="00AE799A" w:rsidRPr="00EE6559">
        <w:rPr>
          <w:rFonts w:eastAsia="Arial MT" w:cs="Times New Roman"/>
          <w:szCs w:val="24"/>
          <w:lang w:val="pt-PT"/>
        </w:rPr>
        <w:t>Medical</w:t>
      </w:r>
      <w:r w:rsidR="00AE799A" w:rsidRPr="00EE6559">
        <w:rPr>
          <w:rFonts w:eastAsia="Arial MT" w:cs="Times New Roman"/>
          <w:spacing w:val="-9"/>
          <w:szCs w:val="24"/>
          <w:lang w:val="pt-PT"/>
        </w:rPr>
        <w:t xml:space="preserve"> </w:t>
      </w:r>
      <w:r w:rsidR="00AE799A" w:rsidRPr="00EE6559">
        <w:rPr>
          <w:rFonts w:eastAsia="Arial MT" w:cs="Times New Roman"/>
          <w:szCs w:val="24"/>
          <w:lang w:val="pt-PT"/>
        </w:rPr>
        <w:t>Subject</w:t>
      </w:r>
      <w:r w:rsidR="00AE799A" w:rsidRPr="00EE6559">
        <w:rPr>
          <w:rFonts w:eastAsia="Arial MT" w:cs="Times New Roman"/>
          <w:spacing w:val="-65"/>
          <w:szCs w:val="24"/>
          <w:lang w:val="pt-PT"/>
        </w:rPr>
        <w:t xml:space="preserve"> </w:t>
      </w:r>
      <w:r w:rsidR="00AE799A" w:rsidRPr="00EE6559">
        <w:rPr>
          <w:rFonts w:eastAsia="Arial MT" w:cs="Times New Roman"/>
          <w:szCs w:val="24"/>
          <w:lang w:val="pt-PT"/>
        </w:rPr>
        <w:t>Headings</w:t>
      </w:r>
      <w:r w:rsidR="00AE799A" w:rsidRPr="00EE6559">
        <w:rPr>
          <w:rFonts w:eastAsia="Arial MT" w:cs="Times New Roman"/>
          <w:spacing w:val="-15"/>
          <w:szCs w:val="24"/>
          <w:lang w:val="pt-PT"/>
        </w:rPr>
        <w:t xml:space="preserve"> </w:t>
      </w:r>
      <w:r w:rsidR="00AE799A" w:rsidRPr="00EE6559">
        <w:rPr>
          <w:rFonts w:eastAsia="Arial MT" w:cs="Times New Roman"/>
          <w:szCs w:val="24"/>
          <w:lang w:val="pt-PT"/>
        </w:rPr>
        <w:t>(</w:t>
      </w:r>
      <w:proofErr w:type="gramStart"/>
      <w:r w:rsidR="00AE799A" w:rsidRPr="00EE6559">
        <w:rPr>
          <w:rFonts w:eastAsia="Arial MT" w:cs="Times New Roman"/>
          <w:szCs w:val="24"/>
          <w:lang w:val="pt-PT"/>
        </w:rPr>
        <w:t>MeSH</w:t>
      </w:r>
      <w:proofErr w:type="gramEnd"/>
      <w:r w:rsidR="00AE799A" w:rsidRPr="00EE6559">
        <w:rPr>
          <w:rFonts w:eastAsia="Arial MT" w:cs="Times New Roman"/>
          <w:szCs w:val="24"/>
          <w:lang w:val="pt-PT"/>
        </w:rPr>
        <w:t>).</w:t>
      </w:r>
      <w:r w:rsidR="00AE799A" w:rsidRPr="00EE6559">
        <w:rPr>
          <w:rFonts w:eastAsia="Arial MT" w:cs="Times New Roman"/>
          <w:spacing w:val="-16"/>
          <w:szCs w:val="24"/>
          <w:lang w:val="pt-PT"/>
        </w:rPr>
        <w:t xml:space="preserve"> </w:t>
      </w:r>
      <w:r w:rsidR="00AE799A" w:rsidRPr="00EE6559">
        <w:rPr>
          <w:rFonts w:eastAsia="Arial MT" w:cs="Times New Roman"/>
          <w:szCs w:val="24"/>
          <w:lang w:val="pt-PT"/>
        </w:rPr>
        <w:t>A</w:t>
      </w:r>
      <w:r w:rsidR="00AE799A" w:rsidRPr="00EE6559">
        <w:rPr>
          <w:rFonts w:eastAsia="Arial MT" w:cs="Times New Roman"/>
          <w:spacing w:val="-15"/>
          <w:szCs w:val="24"/>
          <w:lang w:val="pt-PT"/>
        </w:rPr>
        <w:t xml:space="preserve"> </w:t>
      </w:r>
      <w:r w:rsidR="00AE799A" w:rsidRPr="00EE6559">
        <w:rPr>
          <w:rFonts w:eastAsia="Arial MT" w:cs="Times New Roman"/>
          <w:szCs w:val="24"/>
          <w:lang w:val="pt-PT"/>
        </w:rPr>
        <w:t>pesquisa</w:t>
      </w:r>
      <w:r w:rsidR="00AE799A" w:rsidRPr="00EE6559">
        <w:rPr>
          <w:rFonts w:eastAsia="Arial MT" w:cs="Times New Roman"/>
          <w:spacing w:val="-15"/>
          <w:szCs w:val="24"/>
          <w:lang w:val="pt-PT"/>
        </w:rPr>
        <w:t xml:space="preserve"> </w:t>
      </w:r>
      <w:r w:rsidR="00AE799A" w:rsidRPr="00EE6559">
        <w:rPr>
          <w:rFonts w:eastAsia="Arial MT" w:cs="Times New Roman"/>
          <w:szCs w:val="24"/>
          <w:lang w:val="pt-PT"/>
        </w:rPr>
        <w:t>foi</w:t>
      </w:r>
      <w:r w:rsidR="00AE799A" w:rsidRPr="00EE6559">
        <w:rPr>
          <w:rFonts w:eastAsia="Arial MT" w:cs="Times New Roman"/>
          <w:spacing w:val="-15"/>
          <w:szCs w:val="24"/>
          <w:lang w:val="pt-PT"/>
        </w:rPr>
        <w:t xml:space="preserve"> </w:t>
      </w:r>
      <w:r w:rsidR="00AE799A" w:rsidRPr="00EE6559">
        <w:rPr>
          <w:rFonts w:eastAsia="Arial MT" w:cs="Times New Roman"/>
          <w:szCs w:val="24"/>
          <w:lang w:val="pt-PT"/>
        </w:rPr>
        <w:t>realizada</w:t>
      </w:r>
      <w:r w:rsidR="00AE799A" w:rsidRPr="00EE6559">
        <w:rPr>
          <w:rFonts w:eastAsia="Arial MT" w:cs="Times New Roman"/>
          <w:spacing w:val="-16"/>
          <w:szCs w:val="24"/>
          <w:lang w:val="pt-PT"/>
        </w:rPr>
        <w:t xml:space="preserve"> </w:t>
      </w:r>
      <w:r w:rsidR="002F7A00" w:rsidRPr="00EE6559">
        <w:rPr>
          <w:rFonts w:eastAsia="Arial MT" w:cs="Times New Roman"/>
          <w:szCs w:val="24"/>
          <w:lang w:val="pt-PT"/>
        </w:rPr>
        <w:t>na</w:t>
      </w:r>
      <w:r w:rsidR="00AE799A" w:rsidRPr="00EE6559">
        <w:rPr>
          <w:rFonts w:eastAsia="Arial MT" w:cs="Times New Roman"/>
          <w:spacing w:val="-15"/>
          <w:szCs w:val="24"/>
          <w:lang w:val="pt-PT"/>
        </w:rPr>
        <w:t xml:space="preserve"> </w:t>
      </w:r>
      <w:r w:rsidR="002F7A00" w:rsidRPr="00EE6559">
        <w:rPr>
          <w:rFonts w:eastAsia="Arial MT" w:cs="Times New Roman"/>
          <w:szCs w:val="24"/>
          <w:lang w:val="pt-PT"/>
        </w:rPr>
        <w:t>base</w:t>
      </w:r>
      <w:r w:rsidR="00AE799A" w:rsidRPr="00EE6559">
        <w:rPr>
          <w:rFonts w:eastAsia="Arial MT" w:cs="Times New Roman"/>
          <w:spacing w:val="-15"/>
          <w:szCs w:val="24"/>
          <w:lang w:val="pt-PT"/>
        </w:rPr>
        <w:t xml:space="preserve"> </w:t>
      </w:r>
      <w:r w:rsidR="00AE799A" w:rsidRPr="00EE6559">
        <w:rPr>
          <w:rFonts w:eastAsia="Arial MT" w:cs="Times New Roman"/>
          <w:szCs w:val="24"/>
          <w:lang w:val="pt-PT"/>
        </w:rPr>
        <w:t>de</w:t>
      </w:r>
      <w:r w:rsidR="00AE799A" w:rsidRPr="00EE6559">
        <w:rPr>
          <w:rFonts w:eastAsia="Arial MT" w:cs="Times New Roman"/>
          <w:spacing w:val="-15"/>
          <w:szCs w:val="24"/>
          <w:lang w:val="pt-PT"/>
        </w:rPr>
        <w:t xml:space="preserve"> </w:t>
      </w:r>
      <w:r w:rsidR="00AE799A" w:rsidRPr="00EE6559">
        <w:rPr>
          <w:rFonts w:eastAsia="Arial MT" w:cs="Times New Roman"/>
          <w:szCs w:val="24"/>
          <w:lang w:val="pt-PT"/>
        </w:rPr>
        <w:t>dados</w:t>
      </w:r>
      <w:r w:rsidR="00AE799A" w:rsidRPr="00EE6559">
        <w:rPr>
          <w:rFonts w:eastAsia="Arial MT" w:cs="Times New Roman"/>
          <w:spacing w:val="-15"/>
          <w:szCs w:val="24"/>
          <w:lang w:val="pt-PT"/>
        </w:rPr>
        <w:t xml:space="preserve"> </w:t>
      </w:r>
      <w:r w:rsidR="00AE799A" w:rsidRPr="00EE6559">
        <w:rPr>
          <w:rFonts w:eastAsia="Arial MT" w:cs="Times New Roman"/>
          <w:szCs w:val="24"/>
          <w:lang w:val="pt-PT"/>
        </w:rPr>
        <w:t>do</w:t>
      </w:r>
      <w:r w:rsidR="00AE799A" w:rsidRPr="00EE6559">
        <w:rPr>
          <w:rFonts w:eastAsia="Arial MT" w:cs="Times New Roman"/>
          <w:spacing w:val="-15"/>
          <w:szCs w:val="24"/>
          <w:lang w:val="pt-PT"/>
        </w:rPr>
        <w:t xml:space="preserve"> </w:t>
      </w:r>
      <w:r w:rsidR="00AE799A" w:rsidRPr="00EE6559">
        <w:rPr>
          <w:rFonts w:eastAsia="Arial MT" w:cs="Times New Roman"/>
          <w:szCs w:val="24"/>
          <w:lang w:val="pt-PT"/>
        </w:rPr>
        <w:t>portal</w:t>
      </w:r>
      <w:r w:rsidR="00AE799A" w:rsidRPr="00EE6559">
        <w:rPr>
          <w:rFonts w:eastAsia="Arial MT" w:cs="Times New Roman"/>
          <w:spacing w:val="-15"/>
          <w:szCs w:val="24"/>
          <w:lang w:val="pt-PT"/>
        </w:rPr>
        <w:t xml:space="preserve"> </w:t>
      </w:r>
      <w:r w:rsidR="00AE799A" w:rsidRPr="00EE6559">
        <w:rPr>
          <w:rFonts w:eastAsia="Arial MT" w:cs="Times New Roman"/>
          <w:szCs w:val="24"/>
          <w:lang w:val="pt-PT"/>
        </w:rPr>
        <w:t>da</w:t>
      </w:r>
      <w:r w:rsidR="00AE799A" w:rsidRPr="00EE6559">
        <w:rPr>
          <w:rFonts w:eastAsia="Arial MT" w:cs="Times New Roman"/>
          <w:spacing w:val="-15"/>
          <w:szCs w:val="24"/>
          <w:lang w:val="pt-PT"/>
        </w:rPr>
        <w:t xml:space="preserve"> </w:t>
      </w:r>
      <w:r w:rsidR="00AE799A" w:rsidRPr="00EE6559">
        <w:rPr>
          <w:rFonts w:eastAsia="Arial MT" w:cs="Times New Roman"/>
          <w:szCs w:val="24"/>
          <w:lang w:val="pt-PT"/>
        </w:rPr>
        <w:t>Biblioteca</w:t>
      </w:r>
      <w:r w:rsidR="00AE799A" w:rsidRPr="00EE6559">
        <w:rPr>
          <w:rFonts w:eastAsia="Arial MT" w:cs="Times New Roman"/>
          <w:spacing w:val="-64"/>
          <w:szCs w:val="24"/>
          <w:lang w:val="pt-PT"/>
        </w:rPr>
        <w:t xml:space="preserve"> </w:t>
      </w:r>
      <w:r w:rsidR="00AE799A" w:rsidRPr="00EE6559">
        <w:rPr>
          <w:rFonts w:eastAsia="Arial MT" w:cs="Times New Roman"/>
          <w:szCs w:val="24"/>
          <w:lang w:val="pt-PT"/>
        </w:rPr>
        <w:t>Virtual em Saúde (BVS)</w:t>
      </w:r>
      <w:r w:rsidR="00C75307" w:rsidRPr="00EE6559">
        <w:rPr>
          <w:rFonts w:eastAsia="Arial MT" w:cs="Times New Roman"/>
          <w:szCs w:val="24"/>
          <w:lang w:val="pt-PT"/>
        </w:rPr>
        <w:t>.</w:t>
      </w:r>
      <w:r w:rsidR="00EE6559">
        <w:rPr>
          <w:rFonts w:eastAsia="Arial MT" w:cs="Times New Roman"/>
          <w:szCs w:val="24"/>
          <w:lang w:val="pt-PT"/>
        </w:rPr>
        <w:t xml:space="preserve"> </w:t>
      </w:r>
    </w:p>
    <w:p w:rsidR="000A53AA" w:rsidRPr="006277C0" w:rsidRDefault="00AE799A" w:rsidP="00EE6559">
      <w:pPr>
        <w:widowControl w:val="0"/>
        <w:autoSpaceDE w:val="0"/>
        <w:autoSpaceDN w:val="0"/>
        <w:spacing w:after="0"/>
        <w:ind w:right="267"/>
        <w:rPr>
          <w:rFonts w:eastAsia="Arial MT" w:cs="Times New Roman"/>
          <w:spacing w:val="-64"/>
          <w:szCs w:val="24"/>
          <w:lang w:val="pt-PT"/>
        </w:rPr>
      </w:pPr>
      <w:r w:rsidRPr="00AE799A">
        <w:rPr>
          <w:rFonts w:eastAsia="Arial MT" w:cs="Times New Roman"/>
          <w:szCs w:val="24"/>
          <w:lang w:val="pt-PT"/>
        </w:rPr>
        <w:t>Neste trabalho, foi utilizada uma combinação de descritores, na configuração</w:t>
      </w:r>
      <w:r w:rsidRPr="00AE799A">
        <w:rPr>
          <w:rFonts w:eastAsia="Arial MT" w:cs="Times New Roman"/>
          <w:spacing w:val="1"/>
          <w:szCs w:val="24"/>
          <w:lang w:val="pt-PT"/>
        </w:rPr>
        <w:t xml:space="preserve"> </w:t>
      </w:r>
      <w:r w:rsidR="006277C0">
        <w:rPr>
          <w:rFonts w:eastAsia="Arial MT" w:cs="Times New Roman"/>
          <w:szCs w:val="24"/>
          <w:lang w:val="pt-PT"/>
        </w:rPr>
        <w:t>avançada da base de dados utilizada</w:t>
      </w:r>
      <w:r w:rsidRPr="00AE799A">
        <w:rPr>
          <w:rFonts w:eastAsia="Arial MT" w:cs="Times New Roman"/>
          <w:szCs w:val="24"/>
          <w:lang w:val="pt-PT"/>
        </w:rPr>
        <w:t>, em alternância com o operador booleano</w:t>
      </w:r>
      <w:r w:rsidRPr="00AE799A">
        <w:rPr>
          <w:rFonts w:eastAsia="Arial MT" w:cs="Times New Roman"/>
          <w:spacing w:val="1"/>
          <w:szCs w:val="24"/>
          <w:lang w:val="pt-PT"/>
        </w:rPr>
        <w:t xml:space="preserve"> </w:t>
      </w:r>
      <w:r w:rsidRPr="00AE799A">
        <w:rPr>
          <w:rFonts w:eastAsia="Arial MT" w:cs="Times New Roman"/>
          <w:szCs w:val="24"/>
          <w:lang w:val="pt-PT"/>
        </w:rPr>
        <w:t xml:space="preserve">“AND” que recupera registros contendo ambos os termos e “OR” que faz a união </w:t>
      </w:r>
      <w:r w:rsidR="006277C0">
        <w:rPr>
          <w:rFonts w:eastAsia="Arial MT" w:cs="Times New Roman"/>
          <w:szCs w:val="24"/>
          <w:lang w:val="pt-PT"/>
        </w:rPr>
        <w:t xml:space="preserve">entre </w:t>
      </w:r>
      <w:r w:rsidRPr="00AE799A">
        <w:rPr>
          <w:rFonts w:eastAsia="Arial MT" w:cs="Times New Roman"/>
          <w:szCs w:val="24"/>
          <w:lang w:val="pt-PT"/>
        </w:rPr>
        <w:t>as</w:t>
      </w:r>
      <w:r w:rsidRPr="00AE799A">
        <w:rPr>
          <w:rFonts w:eastAsia="Arial MT" w:cs="Times New Roman"/>
          <w:spacing w:val="1"/>
          <w:szCs w:val="24"/>
          <w:lang w:val="pt-PT"/>
        </w:rPr>
        <w:t xml:space="preserve"> </w:t>
      </w:r>
      <w:r w:rsidRPr="00AE799A">
        <w:rPr>
          <w:rFonts w:eastAsia="Arial MT" w:cs="Times New Roman"/>
          <w:szCs w:val="24"/>
          <w:lang w:val="pt-PT"/>
        </w:rPr>
        <w:t>palavras</w:t>
      </w:r>
      <w:r w:rsidRPr="00AE799A">
        <w:rPr>
          <w:rFonts w:eastAsia="Arial MT" w:cs="Times New Roman"/>
          <w:spacing w:val="1"/>
          <w:szCs w:val="24"/>
          <w:lang w:val="pt-PT"/>
        </w:rPr>
        <w:t xml:space="preserve"> </w:t>
      </w:r>
      <w:r w:rsidRPr="00AE799A">
        <w:rPr>
          <w:rFonts w:eastAsia="Arial MT" w:cs="Times New Roman"/>
          <w:szCs w:val="24"/>
          <w:lang w:val="pt-PT"/>
        </w:rPr>
        <w:t>ou</w:t>
      </w:r>
      <w:r w:rsidRPr="00AE799A">
        <w:rPr>
          <w:rFonts w:eastAsia="Arial MT" w:cs="Times New Roman"/>
          <w:spacing w:val="1"/>
          <w:szCs w:val="24"/>
          <w:lang w:val="pt-PT"/>
        </w:rPr>
        <w:t xml:space="preserve"> </w:t>
      </w:r>
      <w:r w:rsidRPr="00AE799A">
        <w:rPr>
          <w:rFonts w:eastAsia="Arial MT" w:cs="Times New Roman"/>
          <w:szCs w:val="24"/>
          <w:lang w:val="pt-PT"/>
        </w:rPr>
        <w:t xml:space="preserve">termos. </w:t>
      </w:r>
    </w:p>
    <w:p w:rsidR="006277C0" w:rsidRDefault="00114233" w:rsidP="006277C0">
      <w:pPr>
        <w:pStyle w:val="SemEspaamento"/>
        <w:spacing w:line="360" w:lineRule="auto"/>
        <w:rPr>
          <w:lang w:val="pt-PT"/>
        </w:rPr>
      </w:pPr>
      <w:r>
        <w:rPr>
          <w:lang w:val="pt-PT"/>
        </w:rPr>
        <w:t>Resultando</w:t>
      </w:r>
      <w:r w:rsidRPr="00771B5D">
        <w:rPr>
          <w:lang w:val="pt-PT"/>
        </w:rPr>
        <w:t xml:space="preserve"> </w:t>
      </w:r>
      <w:r w:rsidR="00E316C2">
        <w:rPr>
          <w:lang w:val="pt-PT"/>
        </w:rPr>
        <w:t>em 155</w:t>
      </w:r>
      <w:r w:rsidRPr="00114233">
        <w:rPr>
          <w:lang w:val="pt-PT"/>
        </w:rPr>
        <w:t xml:space="preserve"> </w:t>
      </w:r>
      <w:r w:rsidR="006277C0">
        <w:rPr>
          <w:lang w:val="pt-PT"/>
        </w:rPr>
        <w:t xml:space="preserve">artigos </w:t>
      </w:r>
      <w:r w:rsidRPr="00771B5D">
        <w:rPr>
          <w:lang w:val="pt-PT"/>
        </w:rPr>
        <w:t xml:space="preserve">oriundos da base de dados </w:t>
      </w:r>
      <w:r>
        <w:rPr>
          <w:lang w:val="pt-PT"/>
        </w:rPr>
        <w:t xml:space="preserve">BVS. A </w:t>
      </w:r>
      <w:r w:rsidRPr="00771B5D">
        <w:rPr>
          <w:lang w:val="pt-PT"/>
        </w:rPr>
        <w:t>busca foi então refinada adotando os critérios de sele</w:t>
      </w:r>
      <w:r>
        <w:rPr>
          <w:lang w:val="pt-PT"/>
        </w:rPr>
        <w:t xml:space="preserve">ção estabelecidos na estratégia </w:t>
      </w:r>
      <w:r w:rsidRPr="00771B5D">
        <w:rPr>
          <w:lang w:val="pt-PT"/>
        </w:rPr>
        <w:t>de busc</w:t>
      </w:r>
      <w:r w:rsidR="006277C0">
        <w:rPr>
          <w:lang w:val="pt-PT"/>
        </w:rPr>
        <w:t>a: texto completo e</w:t>
      </w:r>
      <w:r>
        <w:rPr>
          <w:lang w:val="pt-PT"/>
        </w:rPr>
        <w:t xml:space="preserve"> </w:t>
      </w:r>
      <w:r w:rsidRPr="0032002F">
        <w:rPr>
          <w:lang w:val="pt-PT"/>
        </w:rPr>
        <w:t>no idioma</w:t>
      </w:r>
      <w:r w:rsidR="00C75307">
        <w:rPr>
          <w:lang w:val="pt-PT"/>
        </w:rPr>
        <w:t xml:space="preserve"> </w:t>
      </w:r>
      <w:r w:rsidRPr="0032002F">
        <w:rPr>
          <w:lang w:val="pt-PT"/>
        </w:rPr>
        <w:t>português</w:t>
      </w:r>
      <w:r w:rsidR="00A5616B">
        <w:rPr>
          <w:lang w:val="pt-PT"/>
        </w:rPr>
        <w:t xml:space="preserve">. Assim, </w:t>
      </w:r>
      <w:r w:rsidR="006277C0">
        <w:rPr>
          <w:lang w:val="pt-PT"/>
        </w:rPr>
        <w:t>com a aplicação do filtro, reduziu</w:t>
      </w:r>
      <w:r w:rsidRPr="0032002F">
        <w:rPr>
          <w:lang w:val="pt-PT"/>
        </w:rPr>
        <w:t xml:space="preserve">-se o número de ocorrência </w:t>
      </w:r>
      <w:r w:rsidRPr="00212398">
        <w:rPr>
          <w:lang w:val="pt-PT"/>
        </w:rPr>
        <w:t>para 1</w:t>
      </w:r>
      <w:r w:rsidR="00C75307">
        <w:rPr>
          <w:lang w:val="pt-PT"/>
        </w:rPr>
        <w:t>2</w:t>
      </w:r>
      <w:r w:rsidR="00E316C2">
        <w:rPr>
          <w:lang w:val="pt-PT"/>
        </w:rPr>
        <w:t xml:space="preserve"> artigos</w:t>
      </w:r>
      <w:r w:rsidRPr="00212398">
        <w:rPr>
          <w:lang w:val="pt-PT"/>
        </w:rPr>
        <w:t xml:space="preserve"> (Figura 1).</w:t>
      </w:r>
      <w:r w:rsidR="006277C0">
        <w:rPr>
          <w:lang w:val="pt-PT"/>
        </w:rPr>
        <w:t xml:space="preserve"> </w:t>
      </w:r>
    </w:p>
    <w:p w:rsidR="001C1E26" w:rsidRDefault="00C75307" w:rsidP="006277C0">
      <w:pPr>
        <w:pStyle w:val="SemEspaamento"/>
        <w:spacing w:line="360" w:lineRule="auto"/>
        <w:rPr>
          <w:lang w:val="pt-PT"/>
        </w:rPr>
      </w:pPr>
      <w:r>
        <w:rPr>
          <w:lang w:val="pt-PT"/>
        </w:rPr>
        <w:t>Antes da</w:t>
      </w:r>
      <w:r w:rsidR="00114233" w:rsidRPr="00A4421D">
        <w:rPr>
          <w:lang w:val="pt-PT"/>
        </w:rPr>
        <w:t xml:space="preserve"> leitura crítica dos resumos, </w:t>
      </w:r>
      <w:r>
        <w:rPr>
          <w:lang w:val="pt-PT"/>
        </w:rPr>
        <w:t xml:space="preserve">já </w:t>
      </w:r>
      <w:r w:rsidR="00EE6559" w:rsidRPr="00A4421D">
        <w:rPr>
          <w:lang w:val="pt-PT"/>
        </w:rPr>
        <w:t>se excluíram</w:t>
      </w:r>
      <w:r w:rsidR="00114233">
        <w:rPr>
          <w:lang w:val="pt-PT"/>
        </w:rPr>
        <w:t xml:space="preserve"> os </w:t>
      </w:r>
      <w:r w:rsidR="00163332">
        <w:rPr>
          <w:lang w:val="pt-PT"/>
        </w:rPr>
        <w:t xml:space="preserve">05 artigos </w:t>
      </w:r>
      <w:r w:rsidR="00114233">
        <w:rPr>
          <w:lang w:val="pt-PT"/>
        </w:rPr>
        <w:t>que estavam em duplicidade</w:t>
      </w:r>
      <w:r w:rsidR="00A5616B">
        <w:rPr>
          <w:lang w:val="pt-PT"/>
        </w:rPr>
        <w:t>, resultando em</w:t>
      </w:r>
      <w:r w:rsidR="006277C0">
        <w:rPr>
          <w:lang w:val="pt-PT"/>
        </w:rPr>
        <w:t xml:space="preserve"> </w:t>
      </w:r>
      <w:r w:rsidR="005D65C9" w:rsidRPr="005D65C9">
        <w:rPr>
          <w:lang w:val="pt-PT"/>
        </w:rPr>
        <w:t xml:space="preserve">07 artigos </w:t>
      </w:r>
      <w:r w:rsidR="0099291F" w:rsidRPr="0099291F">
        <w:rPr>
          <w:lang w:val="pt-PT"/>
        </w:rPr>
        <w:t xml:space="preserve">elegíveis </w:t>
      </w:r>
      <w:r w:rsidR="00114233" w:rsidRPr="00A4421D">
        <w:rPr>
          <w:lang w:val="pt-PT"/>
        </w:rPr>
        <w:t>para leitura na í</w:t>
      </w:r>
      <w:r w:rsidR="00114233">
        <w:rPr>
          <w:lang w:val="pt-PT"/>
        </w:rPr>
        <w:t>ntegra</w:t>
      </w:r>
      <w:r w:rsidR="005D65C9">
        <w:rPr>
          <w:lang w:val="pt-PT"/>
        </w:rPr>
        <w:t xml:space="preserve">. </w:t>
      </w:r>
      <w:r w:rsidR="005D65C9" w:rsidRPr="00EC73ED">
        <w:t xml:space="preserve">Ademais, </w:t>
      </w:r>
      <w:r w:rsidR="005D4C7A" w:rsidRPr="00EC73ED">
        <w:t>foram</w:t>
      </w:r>
      <w:r w:rsidR="005D65C9" w:rsidRPr="00EC73ED">
        <w:t xml:space="preserve"> acrescentado</w:t>
      </w:r>
      <w:r w:rsidR="005D4C7A">
        <w:t>s</w:t>
      </w:r>
      <w:r w:rsidR="005D65C9" w:rsidRPr="00EC73ED">
        <w:t xml:space="preserve"> 02 artigos </w:t>
      </w:r>
      <w:r w:rsidR="005D4C7A" w:rsidRPr="005D4C7A">
        <w:t>elegíveis</w:t>
      </w:r>
      <w:r w:rsidR="005D4C7A">
        <w:t xml:space="preserve"> </w:t>
      </w:r>
      <w:r w:rsidR="005D65C9" w:rsidRPr="00EC73ED">
        <w:t xml:space="preserve">para leitura na íntegra, sendo </w:t>
      </w:r>
      <w:proofErr w:type="gramStart"/>
      <w:r w:rsidR="005D65C9" w:rsidRPr="00EC73ED">
        <w:t>incluídos</w:t>
      </w:r>
      <w:proofErr w:type="gramEnd"/>
      <w:r w:rsidR="005D65C9" w:rsidRPr="00EC73ED">
        <w:t xml:space="preserve"> como referência</w:t>
      </w:r>
      <w:r w:rsidR="00EC73ED" w:rsidRPr="00EC73ED">
        <w:t>s</w:t>
      </w:r>
      <w:r w:rsidR="005D65C9" w:rsidRPr="00EC73ED">
        <w:t xml:space="preserve"> primária</w:t>
      </w:r>
      <w:r w:rsidR="00EC73ED" w:rsidRPr="00EC73ED">
        <w:t>s</w:t>
      </w:r>
      <w:r w:rsidR="005D65C9" w:rsidRPr="00EC73ED">
        <w:t xml:space="preserve"> a parte da busca</w:t>
      </w:r>
      <w:r w:rsidR="00026528">
        <w:t>, pois, eram artigos que não estavam</w:t>
      </w:r>
      <w:r w:rsidR="005D65C9" w:rsidRPr="00EC73ED">
        <w:t xml:space="preserve"> na base de dados</w:t>
      </w:r>
      <w:r w:rsidR="00026528">
        <w:t xml:space="preserve"> BVS</w:t>
      </w:r>
      <w:r w:rsidR="005D65C9" w:rsidRPr="00EC73ED">
        <w:t xml:space="preserve">, </w:t>
      </w:r>
      <w:r w:rsidR="00026528">
        <w:t>mas,</w:t>
      </w:r>
      <w:r w:rsidR="00026528" w:rsidRPr="00EC73ED">
        <w:t xml:space="preserve"> </w:t>
      </w:r>
      <w:r w:rsidR="005D65C9" w:rsidRPr="00EC73ED">
        <w:t>tinham relev</w:t>
      </w:r>
      <w:r w:rsidR="00026528">
        <w:t>ância com o tema</w:t>
      </w:r>
      <w:r w:rsidR="006277C0">
        <w:t xml:space="preserve"> de interesse</w:t>
      </w:r>
      <w:r w:rsidR="00026528">
        <w:t xml:space="preserve">. Dessa forma, utilizamos 09 artigos </w:t>
      </w:r>
      <w:r w:rsidR="00026528" w:rsidRPr="00026528">
        <w:t>na presente revisão de literatura</w:t>
      </w:r>
      <w:r w:rsidR="00026528">
        <w:t>.</w:t>
      </w:r>
    </w:p>
    <w:p w:rsidR="00E1013E" w:rsidRDefault="00E1013E" w:rsidP="00AE799A">
      <w:pPr>
        <w:widowControl w:val="0"/>
        <w:autoSpaceDE w:val="0"/>
        <w:autoSpaceDN w:val="0"/>
        <w:spacing w:after="0"/>
        <w:ind w:right="267"/>
        <w:rPr>
          <w:rFonts w:eastAsia="Arial MT" w:cs="Times New Roman"/>
          <w:b/>
          <w:sz w:val="22"/>
          <w:lang w:val="pt-PT"/>
        </w:rPr>
      </w:pPr>
    </w:p>
    <w:p w:rsidR="00B346A7" w:rsidRDefault="00B346A7" w:rsidP="00AE799A">
      <w:pPr>
        <w:widowControl w:val="0"/>
        <w:autoSpaceDE w:val="0"/>
        <w:autoSpaceDN w:val="0"/>
        <w:spacing w:after="0"/>
        <w:ind w:right="267"/>
        <w:rPr>
          <w:rFonts w:eastAsia="Arial MT" w:cs="Times New Roman"/>
          <w:b/>
          <w:sz w:val="22"/>
          <w:lang w:val="pt-PT"/>
        </w:rPr>
      </w:pPr>
    </w:p>
    <w:p w:rsidR="00B346A7" w:rsidRDefault="00B346A7" w:rsidP="00AE799A">
      <w:pPr>
        <w:widowControl w:val="0"/>
        <w:autoSpaceDE w:val="0"/>
        <w:autoSpaceDN w:val="0"/>
        <w:spacing w:after="0"/>
        <w:ind w:right="267"/>
        <w:rPr>
          <w:rFonts w:eastAsia="Arial MT" w:cs="Times New Roman"/>
          <w:b/>
          <w:sz w:val="22"/>
          <w:lang w:val="pt-PT"/>
        </w:rPr>
      </w:pPr>
    </w:p>
    <w:p w:rsidR="00B346A7" w:rsidRDefault="00B346A7" w:rsidP="00AE799A">
      <w:pPr>
        <w:widowControl w:val="0"/>
        <w:autoSpaceDE w:val="0"/>
        <w:autoSpaceDN w:val="0"/>
        <w:spacing w:after="0"/>
        <w:ind w:right="267"/>
        <w:rPr>
          <w:rFonts w:eastAsia="Arial MT" w:cs="Times New Roman"/>
          <w:b/>
          <w:sz w:val="22"/>
          <w:lang w:val="pt-PT"/>
        </w:rPr>
      </w:pPr>
    </w:p>
    <w:p w:rsidR="00B346A7" w:rsidRDefault="00B346A7" w:rsidP="00AE799A">
      <w:pPr>
        <w:widowControl w:val="0"/>
        <w:autoSpaceDE w:val="0"/>
        <w:autoSpaceDN w:val="0"/>
        <w:spacing w:after="0"/>
        <w:ind w:right="267"/>
        <w:rPr>
          <w:rFonts w:eastAsia="Arial MT" w:cs="Times New Roman"/>
          <w:b/>
          <w:sz w:val="22"/>
          <w:lang w:val="pt-PT"/>
        </w:rPr>
      </w:pPr>
    </w:p>
    <w:p w:rsidR="00B346A7" w:rsidRDefault="00B346A7" w:rsidP="00AE799A">
      <w:pPr>
        <w:widowControl w:val="0"/>
        <w:autoSpaceDE w:val="0"/>
        <w:autoSpaceDN w:val="0"/>
        <w:spacing w:after="0"/>
        <w:ind w:right="267"/>
        <w:rPr>
          <w:rFonts w:eastAsia="Arial MT" w:cs="Times New Roman"/>
          <w:b/>
          <w:sz w:val="22"/>
          <w:lang w:val="pt-PT"/>
        </w:rPr>
      </w:pPr>
    </w:p>
    <w:p w:rsidR="00B346A7" w:rsidRDefault="00B346A7" w:rsidP="00AE799A">
      <w:pPr>
        <w:widowControl w:val="0"/>
        <w:autoSpaceDE w:val="0"/>
        <w:autoSpaceDN w:val="0"/>
        <w:spacing w:after="0"/>
        <w:ind w:right="267"/>
        <w:rPr>
          <w:rFonts w:eastAsia="Arial MT" w:cs="Times New Roman"/>
          <w:b/>
          <w:sz w:val="22"/>
          <w:lang w:val="pt-PT"/>
        </w:rPr>
      </w:pPr>
    </w:p>
    <w:p w:rsidR="00B346A7" w:rsidRDefault="00B346A7" w:rsidP="00AE799A">
      <w:pPr>
        <w:widowControl w:val="0"/>
        <w:autoSpaceDE w:val="0"/>
        <w:autoSpaceDN w:val="0"/>
        <w:spacing w:after="0"/>
        <w:ind w:right="267"/>
        <w:rPr>
          <w:rFonts w:eastAsia="Arial MT" w:cs="Times New Roman"/>
          <w:b/>
          <w:sz w:val="22"/>
          <w:lang w:val="pt-PT"/>
        </w:rPr>
      </w:pPr>
    </w:p>
    <w:p w:rsidR="00B346A7" w:rsidRDefault="00B346A7" w:rsidP="00AE799A">
      <w:pPr>
        <w:widowControl w:val="0"/>
        <w:autoSpaceDE w:val="0"/>
        <w:autoSpaceDN w:val="0"/>
        <w:spacing w:after="0"/>
        <w:ind w:right="267"/>
        <w:rPr>
          <w:rFonts w:eastAsia="Arial MT" w:cs="Times New Roman"/>
          <w:b/>
          <w:sz w:val="22"/>
          <w:lang w:val="pt-PT"/>
        </w:rPr>
      </w:pPr>
    </w:p>
    <w:p w:rsidR="00B346A7" w:rsidRDefault="00B346A7" w:rsidP="00AE799A">
      <w:pPr>
        <w:widowControl w:val="0"/>
        <w:autoSpaceDE w:val="0"/>
        <w:autoSpaceDN w:val="0"/>
        <w:spacing w:after="0"/>
        <w:ind w:right="267"/>
        <w:rPr>
          <w:rFonts w:eastAsia="Arial MT" w:cs="Times New Roman"/>
          <w:b/>
          <w:sz w:val="22"/>
          <w:lang w:val="pt-PT"/>
        </w:rPr>
      </w:pPr>
    </w:p>
    <w:p w:rsidR="00B346A7" w:rsidRDefault="00B346A7" w:rsidP="00AE799A">
      <w:pPr>
        <w:widowControl w:val="0"/>
        <w:autoSpaceDE w:val="0"/>
        <w:autoSpaceDN w:val="0"/>
        <w:spacing w:after="0"/>
        <w:ind w:right="267"/>
        <w:rPr>
          <w:rFonts w:eastAsia="Arial MT" w:cs="Times New Roman"/>
          <w:b/>
          <w:sz w:val="22"/>
          <w:lang w:val="pt-PT"/>
        </w:rPr>
      </w:pPr>
    </w:p>
    <w:p w:rsidR="00B346A7" w:rsidRDefault="00B346A7" w:rsidP="00AE799A">
      <w:pPr>
        <w:widowControl w:val="0"/>
        <w:autoSpaceDE w:val="0"/>
        <w:autoSpaceDN w:val="0"/>
        <w:spacing w:after="0"/>
        <w:ind w:right="267"/>
        <w:rPr>
          <w:rFonts w:eastAsia="Arial MT" w:cs="Times New Roman"/>
          <w:b/>
          <w:sz w:val="22"/>
          <w:lang w:val="pt-PT"/>
        </w:rPr>
      </w:pPr>
    </w:p>
    <w:p w:rsidR="00B346A7" w:rsidRDefault="00B346A7" w:rsidP="00AE799A">
      <w:pPr>
        <w:widowControl w:val="0"/>
        <w:autoSpaceDE w:val="0"/>
        <w:autoSpaceDN w:val="0"/>
        <w:spacing w:after="0"/>
        <w:ind w:right="267"/>
        <w:rPr>
          <w:rFonts w:eastAsia="Arial MT" w:cs="Times New Roman"/>
          <w:b/>
          <w:sz w:val="22"/>
          <w:lang w:val="pt-PT"/>
        </w:rPr>
      </w:pPr>
    </w:p>
    <w:p w:rsidR="00316AAE" w:rsidRDefault="00316AAE" w:rsidP="00AE799A">
      <w:pPr>
        <w:widowControl w:val="0"/>
        <w:autoSpaceDE w:val="0"/>
        <w:autoSpaceDN w:val="0"/>
        <w:spacing w:after="0"/>
        <w:ind w:right="267"/>
        <w:rPr>
          <w:rFonts w:eastAsia="Arial MT" w:cs="Times New Roman"/>
          <w:b/>
          <w:sz w:val="22"/>
          <w:lang w:val="pt-PT"/>
        </w:rPr>
      </w:pPr>
    </w:p>
    <w:p w:rsidR="00FA7CD3" w:rsidRDefault="006F7A26" w:rsidP="006F7A26">
      <w:pPr>
        <w:pStyle w:val="Legenda"/>
        <w:rPr>
          <w:b w:val="0"/>
        </w:rPr>
      </w:pPr>
      <w:bookmarkStart w:id="26" w:name="_Toc84450275"/>
      <w:r>
        <w:lastRenderedPageBreak/>
        <w:t xml:space="preserve">Figura </w:t>
      </w:r>
      <w:r>
        <w:fldChar w:fldCharType="begin"/>
      </w:r>
      <w:r>
        <w:instrText xml:space="preserve"> SEQ Figura \* ARABIC </w:instrText>
      </w:r>
      <w:r>
        <w:fldChar w:fldCharType="separate"/>
      </w:r>
      <w:r w:rsidR="00B146D7">
        <w:rPr>
          <w:noProof/>
        </w:rPr>
        <w:t>1</w:t>
      </w:r>
      <w:r>
        <w:fldChar w:fldCharType="end"/>
      </w:r>
      <w:r>
        <w:t xml:space="preserve"> - </w:t>
      </w:r>
      <w:r w:rsidRPr="006F7A26">
        <w:rPr>
          <w:b w:val="0"/>
        </w:rPr>
        <w:t>Síntese dos c</w:t>
      </w:r>
      <w:r w:rsidR="00BD45C4">
        <w:rPr>
          <w:b w:val="0"/>
        </w:rPr>
        <w:t>ritérios de busca utilizados na base</w:t>
      </w:r>
      <w:r w:rsidRPr="006F7A26">
        <w:rPr>
          <w:b w:val="0"/>
        </w:rPr>
        <w:t xml:space="preserve"> de dados Biblioteca Virtual em Saúde (BVS) </w:t>
      </w:r>
      <w:r w:rsidR="00C75307">
        <w:rPr>
          <w:b w:val="0"/>
        </w:rPr>
        <w:t xml:space="preserve">e referências primárias </w:t>
      </w:r>
      <w:r w:rsidRPr="006F7A26">
        <w:rPr>
          <w:b w:val="0"/>
        </w:rPr>
        <w:t>para realização do trabalho.</w:t>
      </w:r>
      <w:bookmarkEnd w:id="26"/>
    </w:p>
    <w:p w:rsidR="003951AF" w:rsidRDefault="003951AF" w:rsidP="003951AF">
      <w:r w:rsidRPr="003951AF">
        <w:rPr>
          <w:rFonts w:ascii="Calibri" w:eastAsia="Calibri" w:hAnsi="Calibri" w:cs="Times New Roman"/>
          <w:noProof/>
          <w:sz w:val="22"/>
          <w:lang w:eastAsia="pt-BR"/>
        </w:rPr>
        <mc:AlternateContent>
          <mc:Choice Requires="wps">
            <w:drawing>
              <wp:anchor distT="0" distB="0" distL="114300" distR="114300" simplePos="0" relativeHeight="251702272" behindDoc="0" locked="0" layoutInCell="1" allowOverlap="1" wp14:anchorId="0807CBF2" wp14:editId="2E27BC76">
                <wp:simplePos x="0" y="0"/>
                <wp:positionH relativeFrom="column">
                  <wp:posOffset>142378</wp:posOffset>
                </wp:positionH>
                <wp:positionV relativeFrom="paragraph">
                  <wp:posOffset>158474</wp:posOffset>
                </wp:positionV>
                <wp:extent cx="6022644" cy="715617"/>
                <wp:effectExtent l="57150" t="38100" r="73660" b="104140"/>
                <wp:wrapNone/>
                <wp:docPr id="2" name="Flowchart: Alternate Process 29"/>
                <wp:cNvGraphicFramePr/>
                <a:graphic xmlns:a="http://schemas.openxmlformats.org/drawingml/2006/main">
                  <a:graphicData uri="http://schemas.microsoft.com/office/word/2010/wordprocessingShape">
                    <wps:wsp>
                      <wps:cNvSpPr/>
                      <wps:spPr>
                        <a:xfrm>
                          <a:off x="0" y="0"/>
                          <a:ext cx="6022644" cy="715617"/>
                        </a:xfrm>
                        <a:prstGeom prst="flowChartAlternateProcess">
                          <a:avLst/>
                        </a:prstGeom>
                        <a:ln/>
                      </wps:spPr>
                      <wps:style>
                        <a:lnRef idx="1">
                          <a:schemeClr val="dk1"/>
                        </a:lnRef>
                        <a:fillRef idx="2">
                          <a:schemeClr val="dk1"/>
                        </a:fillRef>
                        <a:effectRef idx="1">
                          <a:schemeClr val="dk1"/>
                        </a:effectRef>
                        <a:fontRef idx="minor">
                          <a:schemeClr val="dk1"/>
                        </a:fontRef>
                      </wps:style>
                      <wps:txbx>
                        <w:txbxContent>
                          <w:p w:rsidR="009B31C7" w:rsidRPr="003951AF" w:rsidRDefault="009B31C7" w:rsidP="003951AF">
                            <w:pPr>
                              <w:jc w:val="center"/>
                              <w:rPr>
                                <w:rFonts w:cs="Times New Roman"/>
                                <w:szCs w:val="24"/>
                              </w:rPr>
                            </w:pPr>
                            <w:r w:rsidRPr="003951AF">
                              <w:rPr>
                                <w:rFonts w:cs="Times New Roman"/>
                                <w:b/>
                                <w:szCs w:val="24"/>
                              </w:rPr>
                              <w:t>Descritores:</w:t>
                            </w:r>
                            <w:r w:rsidRPr="003951AF">
                              <w:rPr>
                                <w:rFonts w:cs="Times New Roman"/>
                                <w:szCs w:val="24"/>
                              </w:rPr>
                              <w:t xml:space="preserve"> "morte fetal" OR natimorto AND luto AND "planejamento de assistência ao paciente" OR "enfermagem obstétrica" OR "humanização da assistência"</w:t>
                            </w:r>
                          </w:p>
                          <w:p w:rsidR="009B31C7" w:rsidRPr="003951AF" w:rsidRDefault="009B31C7" w:rsidP="003951AF">
                            <w:pPr>
                              <w:spacing w:after="0" w:line="240" w:lineRule="auto"/>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9" o:spid="_x0000_s1026" type="#_x0000_t176" style="position:absolute;left:0;text-align:left;margin-left:11.2pt;margin-top:12.5pt;width:474.2pt;height:56.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" fillcolor="gray [1616]" strokecolor="black [3040]">
                <v:fill color2="#d9d9d9 [496]" rotate="t" angle="180" colors="0 #bcbcbc;22938f #d0d0d0;1 #ededed" focus="100%" type="gradient"/>
                <v:shadow on="t" color="black" opacity="24903f" origin=",.5" offset="0,.55556mm"/>
                <v:textbox>
                  <w:txbxContent>
                    <w:p w:rsidR="009B31C7" w:rsidRPr="003951AF" w:rsidRDefault="009B31C7" w:rsidP="003951AF">
                      <w:pPr>
                        <w:jc w:val="center"/>
                        <w:rPr>
                          <w:rFonts w:cs="Times New Roman"/>
                          <w:szCs w:val="24"/>
                        </w:rPr>
                      </w:pPr>
                      <w:r w:rsidRPr="003951AF">
                        <w:rPr>
                          <w:rFonts w:cs="Times New Roman"/>
                          <w:b/>
                          <w:szCs w:val="24"/>
                        </w:rPr>
                        <w:t>Descritores:</w:t>
                      </w:r>
                      <w:r w:rsidRPr="003951AF">
                        <w:rPr>
                          <w:rFonts w:cs="Times New Roman"/>
                          <w:szCs w:val="24"/>
                        </w:rPr>
                        <w:t xml:space="preserve"> "morte fetal" OR natimorto AND luto AND "planejamento de assistência ao paciente" OR "enfermagem obstétrica" OR "humanização da assistência"</w:t>
                      </w:r>
                    </w:p>
                    <w:p w:rsidR="009B31C7" w:rsidRPr="003951AF" w:rsidRDefault="009B31C7" w:rsidP="003951AF">
                      <w:pPr>
                        <w:spacing w:after="0" w:line="240" w:lineRule="auto"/>
                        <w:jc w:val="center"/>
                        <w:rPr>
                          <w:rFonts w:ascii="Arial" w:hAnsi="Arial" w:cs="Arial"/>
                          <w:sz w:val="18"/>
                          <w:szCs w:val="18"/>
                        </w:rPr>
                      </w:pPr>
                    </w:p>
                  </w:txbxContent>
                </v:textbox>
              </v:shape>
            </w:pict>
          </mc:Fallback>
        </mc:AlternateContent>
      </w:r>
    </w:p>
    <w:p w:rsidR="003951AF" w:rsidRDefault="00BD7AB8" w:rsidP="003951AF">
      <w:r w:rsidRPr="00BD7AB8">
        <w:rPr>
          <w:rFonts w:ascii="Calibri" w:eastAsia="Calibri" w:hAnsi="Calibri" w:cs="Times New Roman"/>
          <w:noProof/>
          <w:sz w:val="22"/>
          <w:lang w:eastAsia="pt-BR"/>
        </w:rPr>
        <mc:AlternateContent>
          <mc:Choice Requires="wps">
            <w:drawing>
              <wp:anchor distT="0" distB="0" distL="114300" distR="114300" simplePos="0" relativeHeight="251755520" behindDoc="0" locked="0" layoutInCell="1" allowOverlap="1" wp14:anchorId="4575C186" wp14:editId="518E1688">
                <wp:simplePos x="0" y="0"/>
                <wp:positionH relativeFrom="column">
                  <wp:posOffset>-1090965</wp:posOffset>
                </wp:positionH>
                <wp:positionV relativeFrom="paragraph">
                  <wp:posOffset>274590</wp:posOffset>
                </wp:positionV>
                <wp:extent cx="1356181" cy="344170"/>
                <wp:effectExtent l="48578" t="46672" r="83502" b="102553"/>
                <wp:wrapNone/>
                <wp:docPr id="50" name="Flowchart: Alternate Process 31"/>
                <wp:cNvGraphicFramePr/>
                <a:graphic xmlns:a="http://schemas.openxmlformats.org/drawingml/2006/main">
                  <a:graphicData uri="http://schemas.microsoft.com/office/word/2010/wordprocessingShape">
                    <wps:wsp>
                      <wps:cNvSpPr/>
                      <wps:spPr>
                        <a:xfrm rot="16200000">
                          <a:off x="0" y="0"/>
                          <a:ext cx="1356181" cy="344170"/>
                        </a:xfrm>
                        <a:prstGeom prst="flowChartAlternateProcess">
                          <a:avLst/>
                        </a:prstGeom>
                        <a:ln/>
                      </wps:spPr>
                      <wps:style>
                        <a:lnRef idx="1">
                          <a:schemeClr val="dk1"/>
                        </a:lnRef>
                        <a:fillRef idx="2">
                          <a:schemeClr val="dk1"/>
                        </a:fillRef>
                        <a:effectRef idx="1">
                          <a:schemeClr val="dk1"/>
                        </a:effectRef>
                        <a:fontRef idx="minor">
                          <a:schemeClr val="dk1"/>
                        </a:fontRef>
                      </wps:style>
                      <wps:txbx>
                        <w:txbxContent>
                          <w:p w:rsidR="009B31C7" w:rsidRPr="00BD7AB8" w:rsidRDefault="009B31C7" w:rsidP="00BD7AB8">
                            <w:pPr>
                              <w:spacing w:after="0" w:line="240" w:lineRule="auto"/>
                              <w:jc w:val="center"/>
                              <w:rPr>
                                <w:rFonts w:cs="Times New Roman"/>
                                <w:b/>
                                <w:szCs w:val="18"/>
                              </w:rPr>
                            </w:pPr>
                            <w:r w:rsidRPr="00BD7AB8">
                              <w:rPr>
                                <w:rFonts w:cs="Times New Roman"/>
                                <w:b/>
                                <w:szCs w:val="18"/>
                              </w:rPr>
                              <w:t>Identificação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31" o:spid="_x0000_s1027" type="#_x0000_t176" style="position:absolute;left:0;text-align:left;margin-left:-85.9pt;margin-top:21.6pt;width:106.8pt;height:27.1pt;rotation:-9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" fillcolor="gray [1616]" strokecolor="black [3040]">
                <v:fill color2="#d9d9d9 [496]" rotate="t" angle="180" colors="0 #bcbcbc;22938f #d0d0d0;1 #ededed" focus="100%" type="gradient"/>
                <v:shadow on="t" color="black" opacity="24903f" origin=",.5" offset="0,.55556mm"/>
                <v:textbox>
                  <w:txbxContent>
                    <w:p w:rsidR="009B31C7" w:rsidRPr="00BD7AB8" w:rsidRDefault="009B31C7" w:rsidP="00BD7AB8">
                      <w:pPr>
                        <w:spacing w:after="0" w:line="240" w:lineRule="auto"/>
                        <w:jc w:val="center"/>
                        <w:rPr>
                          <w:rFonts w:cs="Times New Roman"/>
                          <w:b/>
                          <w:szCs w:val="18"/>
                        </w:rPr>
                      </w:pPr>
                      <w:r w:rsidRPr="00BD7AB8">
                        <w:rPr>
                          <w:rFonts w:cs="Times New Roman"/>
                          <w:b/>
                          <w:szCs w:val="18"/>
                        </w:rPr>
                        <w:t>Identificação</w:t>
                      </w:r>
                    </w:p>
                  </w:txbxContent>
                </v:textbox>
              </v:shape>
            </w:pict>
          </mc:Fallback>
        </mc:AlternateContent>
      </w:r>
    </w:p>
    <w:p w:rsidR="003951AF" w:rsidRDefault="003951AF" w:rsidP="003951AF">
      <w:r w:rsidRPr="003951AF">
        <w:rPr>
          <w:rFonts w:ascii="Calibri" w:eastAsia="Calibri" w:hAnsi="Calibri" w:cs="Times New Roman"/>
          <w:noProof/>
          <w:sz w:val="22"/>
          <w:lang w:eastAsia="pt-BR"/>
        </w:rPr>
        <mc:AlternateContent>
          <mc:Choice Requires="wps">
            <w:drawing>
              <wp:anchor distT="0" distB="0" distL="114300" distR="114300" simplePos="0" relativeHeight="251706368" behindDoc="0" locked="0" layoutInCell="1" allowOverlap="1" wp14:anchorId="53034BFA" wp14:editId="4086973A">
                <wp:simplePos x="0" y="0"/>
                <wp:positionH relativeFrom="column">
                  <wp:posOffset>689029</wp:posOffset>
                </wp:positionH>
                <wp:positionV relativeFrom="paragraph">
                  <wp:posOffset>203642</wp:posOffset>
                </wp:positionV>
                <wp:extent cx="1560195" cy="526415"/>
                <wp:effectExtent l="0" t="0" r="20955" b="26035"/>
                <wp:wrapNone/>
                <wp:docPr id="6" name="Rectangle 3"/>
                <wp:cNvGraphicFramePr/>
                <a:graphic xmlns:a="http://schemas.openxmlformats.org/drawingml/2006/main">
                  <a:graphicData uri="http://schemas.microsoft.com/office/word/2010/wordprocessingShape">
                    <wps:wsp>
                      <wps:cNvSpPr/>
                      <wps:spPr>
                        <a:xfrm>
                          <a:off x="0" y="0"/>
                          <a:ext cx="1560195" cy="526415"/>
                        </a:xfrm>
                        <a:prstGeom prst="rect">
                          <a:avLst/>
                        </a:prstGeom>
                        <a:noFill/>
                        <a:ln w="12700" cap="flat" cmpd="sng" algn="ctr">
                          <a:solidFill>
                            <a:sysClr val="windowText" lastClr="000000"/>
                          </a:solidFill>
                          <a:prstDash val="solid"/>
                          <a:miter lim="800000"/>
                        </a:ln>
                        <a:effectLst/>
                      </wps:spPr>
                      <wps:txbx>
                        <w:txbxContent>
                          <w:p w:rsidR="009B31C7" w:rsidRPr="003951AF" w:rsidRDefault="009B31C7" w:rsidP="003951AF">
                            <w:pPr>
                              <w:spacing w:after="0" w:line="240" w:lineRule="auto"/>
                              <w:jc w:val="center"/>
                              <w:rPr>
                                <w:rFonts w:cs="Times New Roman"/>
                                <w:b/>
                                <w:szCs w:val="24"/>
                              </w:rPr>
                            </w:pPr>
                            <w:r w:rsidRPr="003951AF">
                              <w:rPr>
                                <w:rFonts w:cs="Times New Roman"/>
                                <w:b/>
                                <w:szCs w:val="24"/>
                              </w:rPr>
                              <w:t>BVS</w:t>
                            </w:r>
                          </w:p>
                          <w:p w:rsidR="009B31C7" w:rsidRPr="003951AF" w:rsidRDefault="009B31C7" w:rsidP="003951AF">
                            <w:pPr>
                              <w:spacing w:after="0" w:line="240" w:lineRule="auto"/>
                              <w:jc w:val="center"/>
                              <w:rPr>
                                <w:rFonts w:cs="Times New Roman"/>
                                <w:szCs w:val="24"/>
                              </w:rPr>
                            </w:pPr>
                            <w:r w:rsidRPr="003951AF">
                              <w:rPr>
                                <w:rFonts w:cs="Times New Roman"/>
                                <w:szCs w:val="24"/>
                              </w:rPr>
                              <w:t>(n = 155)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left:0;text-align:left;margin-left:54.25pt;margin-top:16.05pt;width:122.85pt;height:41.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" filled="f" strokecolor="windowText" strokeweight="1pt">
                <v:textbox>
                  <w:txbxContent>
                    <w:p w:rsidR="009B31C7" w:rsidRPr="003951AF" w:rsidRDefault="009B31C7" w:rsidP="003951AF">
                      <w:pPr>
                        <w:spacing w:after="0" w:line="240" w:lineRule="auto"/>
                        <w:jc w:val="center"/>
                        <w:rPr>
                          <w:rFonts w:cs="Times New Roman"/>
                          <w:b/>
                          <w:szCs w:val="24"/>
                        </w:rPr>
                      </w:pPr>
                      <w:r w:rsidRPr="003951AF">
                        <w:rPr>
                          <w:rFonts w:cs="Times New Roman"/>
                          <w:b/>
                          <w:szCs w:val="24"/>
                        </w:rPr>
                        <w:t>BVS</w:t>
                      </w:r>
                    </w:p>
                    <w:p w:rsidR="009B31C7" w:rsidRPr="003951AF" w:rsidRDefault="009B31C7" w:rsidP="003951AF">
                      <w:pPr>
                        <w:spacing w:after="0" w:line="240" w:lineRule="auto"/>
                        <w:jc w:val="center"/>
                        <w:rPr>
                          <w:rFonts w:cs="Times New Roman"/>
                          <w:szCs w:val="24"/>
                        </w:rPr>
                      </w:pPr>
                      <w:r w:rsidRPr="003951AF">
                        <w:rPr>
                          <w:rFonts w:cs="Times New Roman"/>
                          <w:szCs w:val="24"/>
                        </w:rPr>
                        <w:t>(n = 155)</w:t>
                      </w:r>
                    </w:p>
                  </w:txbxContent>
                </v:textbox>
              </v:rect>
            </w:pict>
          </mc:Fallback>
        </mc:AlternateContent>
      </w:r>
    </w:p>
    <w:p w:rsidR="003951AF" w:rsidRDefault="003951AF" w:rsidP="003951AF">
      <w:r w:rsidRPr="003951AF">
        <w:rPr>
          <w:rFonts w:ascii="Calibri" w:eastAsia="Calibri" w:hAnsi="Calibri" w:cs="Times New Roman"/>
          <w:noProof/>
          <w:sz w:val="22"/>
          <w:lang w:eastAsia="pt-BR"/>
        </w:rPr>
        <mc:AlternateContent>
          <mc:Choice Requires="wps">
            <w:drawing>
              <wp:anchor distT="0" distB="0" distL="114300" distR="114300" simplePos="0" relativeHeight="251710464" behindDoc="0" locked="0" layoutInCell="1" allowOverlap="1" wp14:anchorId="06646B02" wp14:editId="5569E485">
                <wp:simplePos x="0" y="0"/>
                <wp:positionH relativeFrom="column">
                  <wp:posOffset>1442195</wp:posOffset>
                </wp:positionH>
                <wp:positionV relativeFrom="paragraph">
                  <wp:posOffset>341906</wp:posOffset>
                </wp:positionV>
                <wp:extent cx="0" cy="407035"/>
                <wp:effectExtent l="76200" t="0" r="57150" b="50165"/>
                <wp:wrapNone/>
                <wp:docPr id="16" name="Straight Arrow Connector 14"/>
                <wp:cNvGraphicFramePr/>
                <a:graphic xmlns:a="http://schemas.openxmlformats.org/drawingml/2006/main">
                  <a:graphicData uri="http://schemas.microsoft.com/office/word/2010/wordprocessingShape">
                    <wps:wsp>
                      <wps:cNvCnPr/>
                      <wps:spPr>
                        <a:xfrm>
                          <a:off x="0" y="0"/>
                          <a:ext cx="0" cy="4070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113.55pt;margin-top:26.9pt;width:0;height:32.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" strokecolor="windowText" strokeweight=".5pt">
                <v:stroke endarrow="block" joinstyle="miter"/>
              </v:shape>
            </w:pict>
          </mc:Fallback>
        </mc:AlternateContent>
      </w:r>
    </w:p>
    <w:p w:rsidR="003951AF" w:rsidRDefault="003951AF" w:rsidP="003951AF"/>
    <w:p w:rsidR="003951AF" w:rsidRDefault="00BD45C4" w:rsidP="003951AF">
      <w:r w:rsidRPr="003951AF">
        <w:rPr>
          <w:rFonts w:ascii="Calibri" w:eastAsia="Calibri" w:hAnsi="Calibri" w:cs="Times New Roman"/>
          <w:noProof/>
          <w:sz w:val="22"/>
          <w:lang w:eastAsia="pt-BR"/>
        </w:rPr>
        <mc:AlternateContent>
          <mc:Choice Requires="wps">
            <w:drawing>
              <wp:anchor distT="0" distB="0" distL="114300" distR="114300" simplePos="0" relativeHeight="251714560" behindDoc="0" locked="0" layoutInCell="1" allowOverlap="1" wp14:anchorId="5A70B661" wp14:editId="31118EF1">
                <wp:simplePos x="0" y="0"/>
                <wp:positionH relativeFrom="column">
                  <wp:posOffset>57549</wp:posOffset>
                </wp:positionH>
                <wp:positionV relativeFrom="paragraph">
                  <wp:posOffset>-3736</wp:posOffset>
                </wp:positionV>
                <wp:extent cx="2966483" cy="526415"/>
                <wp:effectExtent l="0" t="0" r="24765" b="26035"/>
                <wp:wrapNone/>
                <wp:docPr id="18" name="Rectangle 3"/>
                <wp:cNvGraphicFramePr/>
                <a:graphic xmlns:a="http://schemas.openxmlformats.org/drawingml/2006/main">
                  <a:graphicData uri="http://schemas.microsoft.com/office/word/2010/wordprocessingShape">
                    <wps:wsp>
                      <wps:cNvSpPr/>
                      <wps:spPr>
                        <a:xfrm>
                          <a:off x="0" y="0"/>
                          <a:ext cx="2966483" cy="526415"/>
                        </a:xfrm>
                        <a:prstGeom prst="rect">
                          <a:avLst/>
                        </a:prstGeom>
                        <a:noFill/>
                        <a:ln w="12700" cap="flat" cmpd="sng" algn="ctr">
                          <a:solidFill>
                            <a:sysClr val="windowText" lastClr="000000"/>
                          </a:solidFill>
                          <a:prstDash val="solid"/>
                          <a:miter lim="800000"/>
                        </a:ln>
                        <a:effectLst/>
                      </wps:spPr>
                      <wps:txbx>
                        <w:txbxContent>
                          <w:p w:rsidR="009B31C7" w:rsidRPr="003951AF" w:rsidRDefault="009B31C7" w:rsidP="003951AF">
                            <w:pPr>
                              <w:spacing w:after="0" w:line="240" w:lineRule="auto"/>
                              <w:jc w:val="center"/>
                              <w:rPr>
                                <w:rFonts w:cs="Times New Roman"/>
                                <w:szCs w:val="20"/>
                              </w:rPr>
                            </w:pPr>
                            <w:r w:rsidRPr="003951AF">
                              <w:rPr>
                                <w:rFonts w:cs="Times New Roman"/>
                                <w:b/>
                                <w:szCs w:val="20"/>
                              </w:rPr>
                              <w:t>Busca refinada:</w:t>
                            </w:r>
                            <w:r>
                              <w:rPr>
                                <w:rFonts w:cs="Times New Roman"/>
                                <w:szCs w:val="20"/>
                              </w:rPr>
                              <w:t xml:space="preserve"> texto completo e </w:t>
                            </w:r>
                            <w:r w:rsidRPr="003951AF">
                              <w:rPr>
                                <w:rFonts w:cs="Times New Roman"/>
                                <w:szCs w:val="20"/>
                              </w:rPr>
                              <w:t>no idioma</w:t>
                            </w:r>
                            <w:r>
                              <w:rPr>
                                <w:rFonts w:cs="Times New Roman"/>
                                <w:szCs w:val="20"/>
                              </w:rPr>
                              <w:t xml:space="preserve"> </w:t>
                            </w:r>
                            <w:r w:rsidRPr="003951AF">
                              <w:rPr>
                                <w:rFonts w:cs="Times New Roman"/>
                                <w:szCs w:val="20"/>
                              </w:rPr>
                              <w:t>português.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4.55pt;margin-top:-.3pt;width:233.6pt;height:41.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" filled="f" strokecolor="windowText" strokeweight="1pt">
                <v:textbox>
                  <w:txbxContent>
                    <w:p w:rsidR="009B31C7" w:rsidRPr="003951AF" w:rsidRDefault="009B31C7" w:rsidP="003951AF">
                      <w:pPr>
                        <w:spacing w:after="0" w:line="240" w:lineRule="auto"/>
                        <w:jc w:val="center"/>
                        <w:rPr>
                          <w:rFonts w:cs="Times New Roman"/>
                          <w:szCs w:val="20"/>
                        </w:rPr>
                      </w:pPr>
                      <w:r w:rsidRPr="003951AF">
                        <w:rPr>
                          <w:rFonts w:cs="Times New Roman"/>
                          <w:b/>
                          <w:szCs w:val="20"/>
                        </w:rPr>
                        <w:t>Busca refinada:</w:t>
                      </w:r>
                      <w:r>
                        <w:rPr>
                          <w:rFonts w:cs="Times New Roman"/>
                          <w:szCs w:val="20"/>
                        </w:rPr>
                        <w:t xml:space="preserve"> texto completo e </w:t>
                      </w:r>
                      <w:r w:rsidRPr="003951AF">
                        <w:rPr>
                          <w:rFonts w:cs="Times New Roman"/>
                          <w:szCs w:val="20"/>
                        </w:rPr>
                        <w:t>no idioma</w:t>
                      </w:r>
                      <w:r>
                        <w:rPr>
                          <w:rFonts w:cs="Times New Roman"/>
                          <w:szCs w:val="20"/>
                        </w:rPr>
                        <w:t xml:space="preserve"> </w:t>
                      </w:r>
                      <w:r w:rsidRPr="003951AF">
                        <w:rPr>
                          <w:rFonts w:cs="Times New Roman"/>
                          <w:szCs w:val="20"/>
                        </w:rPr>
                        <w:t>português.</w:t>
                      </w:r>
                    </w:p>
                  </w:txbxContent>
                </v:textbox>
              </v:rect>
            </w:pict>
          </mc:Fallback>
        </mc:AlternateContent>
      </w:r>
    </w:p>
    <w:p w:rsidR="003951AF" w:rsidRDefault="00BD45C4" w:rsidP="003951AF">
      <w:r w:rsidRPr="003951AF">
        <w:rPr>
          <w:rFonts w:ascii="Calibri" w:eastAsia="Calibri" w:hAnsi="Calibri" w:cs="Times New Roman"/>
          <w:noProof/>
          <w:sz w:val="22"/>
          <w:lang w:eastAsia="pt-BR"/>
        </w:rPr>
        <mc:AlternateContent>
          <mc:Choice Requires="wps">
            <w:drawing>
              <wp:anchor distT="0" distB="0" distL="114300" distR="114300" simplePos="0" relativeHeight="251722752" behindDoc="0" locked="0" layoutInCell="1" allowOverlap="1" wp14:anchorId="09A57604" wp14:editId="2BAD2F5A">
                <wp:simplePos x="0" y="0"/>
                <wp:positionH relativeFrom="column">
                  <wp:posOffset>1446419</wp:posOffset>
                </wp:positionH>
                <wp:positionV relativeFrom="paragraph">
                  <wp:posOffset>137160</wp:posOffset>
                </wp:positionV>
                <wp:extent cx="0" cy="327660"/>
                <wp:effectExtent l="76200" t="0" r="76200" b="53340"/>
                <wp:wrapNone/>
                <wp:docPr id="23" name="Straight Arrow Connector 14"/>
                <wp:cNvGraphicFramePr/>
                <a:graphic xmlns:a="http://schemas.openxmlformats.org/drawingml/2006/main">
                  <a:graphicData uri="http://schemas.microsoft.com/office/word/2010/wordprocessingShape">
                    <wps:wsp>
                      <wps:cNvCnPr/>
                      <wps:spPr>
                        <a:xfrm>
                          <a:off x="0" y="0"/>
                          <a:ext cx="0" cy="3276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113.9pt;margin-top:10.8pt;width:0;height:25.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" strokecolor="windowText" strokeweight=".5pt">
                <v:stroke endarrow="block" joinstyle="miter"/>
              </v:shape>
            </w:pict>
          </mc:Fallback>
        </mc:AlternateContent>
      </w:r>
      <w:r w:rsidR="00BD7AB8" w:rsidRPr="00BD7AB8">
        <w:rPr>
          <w:rFonts w:ascii="Calibri" w:eastAsia="Calibri" w:hAnsi="Calibri" w:cs="Times New Roman"/>
          <w:noProof/>
          <w:sz w:val="22"/>
          <w:lang w:eastAsia="pt-BR"/>
        </w:rPr>
        <mc:AlternateContent>
          <mc:Choice Requires="wps">
            <w:drawing>
              <wp:anchor distT="0" distB="0" distL="114300" distR="114300" simplePos="0" relativeHeight="251757568" behindDoc="0" locked="0" layoutInCell="1" allowOverlap="1" wp14:anchorId="2DFE5681" wp14:editId="11495F4B">
                <wp:simplePos x="0" y="0"/>
                <wp:positionH relativeFrom="column">
                  <wp:posOffset>-1240471</wp:posOffset>
                </wp:positionH>
                <wp:positionV relativeFrom="paragraph">
                  <wp:posOffset>36554</wp:posOffset>
                </wp:positionV>
                <wp:extent cx="1634490" cy="340995"/>
                <wp:effectExtent l="56197" t="39053" r="79058" b="98107"/>
                <wp:wrapNone/>
                <wp:docPr id="51" name="Flowchart: Alternate Process 31"/>
                <wp:cNvGraphicFramePr/>
                <a:graphic xmlns:a="http://schemas.openxmlformats.org/drawingml/2006/main">
                  <a:graphicData uri="http://schemas.microsoft.com/office/word/2010/wordprocessingShape">
                    <wps:wsp>
                      <wps:cNvSpPr/>
                      <wps:spPr>
                        <a:xfrm rot="16200000">
                          <a:off x="0" y="0"/>
                          <a:ext cx="1634490" cy="340995"/>
                        </a:xfrm>
                        <a:prstGeom prst="flowChartAlternateProcess">
                          <a:avLst/>
                        </a:prstGeom>
                        <a:ln/>
                      </wps:spPr>
                      <wps:style>
                        <a:lnRef idx="1">
                          <a:schemeClr val="dk1"/>
                        </a:lnRef>
                        <a:fillRef idx="2">
                          <a:schemeClr val="dk1"/>
                        </a:fillRef>
                        <a:effectRef idx="1">
                          <a:schemeClr val="dk1"/>
                        </a:effectRef>
                        <a:fontRef idx="minor">
                          <a:schemeClr val="dk1"/>
                        </a:fontRef>
                      </wps:style>
                      <wps:txbx>
                        <w:txbxContent>
                          <w:p w:rsidR="009B31C7" w:rsidRPr="00BD7AB8" w:rsidRDefault="009B31C7" w:rsidP="00BD7AB8">
                            <w:pPr>
                              <w:spacing w:after="0" w:line="240" w:lineRule="auto"/>
                              <w:jc w:val="center"/>
                              <w:rPr>
                                <w:rFonts w:cs="Times New Roman"/>
                                <w:b/>
                                <w:szCs w:val="18"/>
                              </w:rPr>
                            </w:pPr>
                            <w:r>
                              <w:rPr>
                                <w:rFonts w:cs="Times New Roman"/>
                                <w:b/>
                                <w:szCs w:val="18"/>
                              </w:rPr>
                              <w:t>Sele</w:t>
                            </w:r>
                            <w:r w:rsidRPr="00BD7AB8">
                              <w:rPr>
                                <w:rFonts w:cs="Times New Roman"/>
                                <w:b/>
                                <w:szCs w:val="18"/>
                              </w:rPr>
                              <w:t>ção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type="#_x0000_t176" style="position:absolute;left:0;text-align:left;margin-left:-97.65pt;margin-top:2.9pt;width:128.7pt;height:26.85pt;rotation:-9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" fillcolor="gray [1616]" strokecolor="black [3040]">
                <v:fill color2="#d9d9d9 [496]" rotate="t" angle="180" colors="0 #bcbcbc;22938f #d0d0d0;1 #ededed" focus="100%" type="gradient"/>
                <v:shadow on="t" color="black" opacity="24903f" origin=",.5" offset="0,.55556mm"/>
                <v:textbox>
                  <w:txbxContent>
                    <w:p w:rsidR="009B31C7" w:rsidRPr="00BD7AB8" w:rsidRDefault="009B31C7" w:rsidP="00BD7AB8">
                      <w:pPr>
                        <w:spacing w:after="0" w:line="240" w:lineRule="auto"/>
                        <w:jc w:val="center"/>
                        <w:rPr>
                          <w:rFonts w:cs="Times New Roman"/>
                          <w:b/>
                          <w:szCs w:val="18"/>
                        </w:rPr>
                      </w:pPr>
                      <w:r>
                        <w:rPr>
                          <w:rFonts w:cs="Times New Roman"/>
                          <w:b/>
                          <w:szCs w:val="18"/>
                        </w:rPr>
                        <w:t>Sele</w:t>
                      </w:r>
                      <w:r w:rsidRPr="00BD7AB8">
                        <w:rPr>
                          <w:rFonts w:cs="Times New Roman"/>
                          <w:b/>
                          <w:szCs w:val="18"/>
                        </w:rPr>
                        <w:t>ção</w:t>
                      </w:r>
                    </w:p>
                  </w:txbxContent>
                </v:textbox>
              </v:shape>
            </w:pict>
          </mc:Fallback>
        </mc:AlternateContent>
      </w:r>
    </w:p>
    <w:p w:rsidR="003951AF" w:rsidRDefault="000431A1" w:rsidP="003951AF">
      <w:r w:rsidRPr="003951AF">
        <w:rPr>
          <w:rFonts w:ascii="Calibri" w:eastAsia="Calibri" w:hAnsi="Calibri" w:cs="Times New Roman"/>
          <w:noProof/>
          <w:sz w:val="22"/>
          <w:lang w:eastAsia="pt-BR"/>
        </w:rPr>
        <mc:AlternateContent>
          <mc:Choice Requires="wps">
            <w:drawing>
              <wp:anchor distT="0" distB="0" distL="114300" distR="114300" simplePos="0" relativeHeight="251718656" behindDoc="0" locked="0" layoutInCell="1" allowOverlap="1" wp14:anchorId="46D97E36" wp14:editId="20CBBFC7">
                <wp:simplePos x="0" y="0"/>
                <wp:positionH relativeFrom="column">
                  <wp:posOffset>691515</wp:posOffset>
                </wp:positionH>
                <wp:positionV relativeFrom="paragraph">
                  <wp:posOffset>86995</wp:posOffset>
                </wp:positionV>
                <wp:extent cx="1560195" cy="575945"/>
                <wp:effectExtent l="0" t="0" r="20955" b="14605"/>
                <wp:wrapNone/>
                <wp:docPr id="20" name="Rectangle 3"/>
                <wp:cNvGraphicFramePr/>
                <a:graphic xmlns:a="http://schemas.openxmlformats.org/drawingml/2006/main">
                  <a:graphicData uri="http://schemas.microsoft.com/office/word/2010/wordprocessingShape">
                    <wps:wsp>
                      <wps:cNvSpPr/>
                      <wps:spPr>
                        <a:xfrm>
                          <a:off x="0" y="0"/>
                          <a:ext cx="1560195" cy="575945"/>
                        </a:xfrm>
                        <a:prstGeom prst="rect">
                          <a:avLst/>
                        </a:prstGeom>
                        <a:noFill/>
                        <a:ln w="12700" cap="flat" cmpd="sng" algn="ctr">
                          <a:solidFill>
                            <a:sysClr val="windowText" lastClr="000000"/>
                          </a:solidFill>
                          <a:prstDash val="solid"/>
                          <a:miter lim="800000"/>
                        </a:ln>
                        <a:effectLst/>
                      </wps:spPr>
                      <wps:txbx>
                        <w:txbxContent>
                          <w:p w:rsidR="009B31C7" w:rsidRPr="003951AF" w:rsidRDefault="009B31C7" w:rsidP="003951AF">
                            <w:pPr>
                              <w:spacing w:after="0" w:line="240" w:lineRule="auto"/>
                              <w:jc w:val="center"/>
                              <w:rPr>
                                <w:rFonts w:cs="Times New Roman"/>
                                <w:szCs w:val="20"/>
                              </w:rPr>
                            </w:pPr>
                            <w:r>
                              <w:rPr>
                                <w:rFonts w:cs="Times New Roman"/>
                                <w:szCs w:val="20"/>
                              </w:rPr>
                              <w:t>Artigos selecionados</w:t>
                            </w:r>
                          </w:p>
                          <w:p w:rsidR="009B31C7" w:rsidRPr="003951AF" w:rsidRDefault="009B31C7" w:rsidP="003951AF">
                            <w:pPr>
                              <w:spacing w:after="0" w:line="240" w:lineRule="auto"/>
                              <w:jc w:val="center"/>
                              <w:rPr>
                                <w:rFonts w:cs="Times New Roman"/>
                                <w:szCs w:val="20"/>
                              </w:rPr>
                            </w:pPr>
                            <w:r w:rsidRPr="003951AF">
                              <w:rPr>
                                <w:rFonts w:cs="Times New Roman"/>
                                <w:szCs w:val="20"/>
                              </w:rPr>
                              <w:t>(n =</w:t>
                            </w:r>
                            <w:r>
                              <w:rPr>
                                <w:rFonts w:cs="Times New Roman"/>
                                <w:szCs w:val="20"/>
                              </w:rPr>
                              <w:t xml:space="preserve"> 12</w:t>
                            </w:r>
                            <w:r w:rsidRPr="003951AF">
                              <w:rPr>
                                <w:rFonts w:cs="Times New Roman"/>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left:0;text-align:left;margin-left:54.45pt;margin-top:6.85pt;width:122.85pt;height:45.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" filled="f" strokecolor="windowText" strokeweight="1pt">
                <v:textbox>
                  <w:txbxContent>
                    <w:p w:rsidR="009B31C7" w:rsidRPr="003951AF" w:rsidRDefault="009B31C7" w:rsidP="003951AF">
                      <w:pPr>
                        <w:spacing w:after="0" w:line="240" w:lineRule="auto"/>
                        <w:jc w:val="center"/>
                        <w:rPr>
                          <w:rFonts w:cs="Times New Roman"/>
                          <w:szCs w:val="20"/>
                        </w:rPr>
                      </w:pPr>
                      <w:r>
                        <w:rPr>
                          <w:rFonts w:cs="Times New Roman"/>
                          <w:szCs w:val="20"/>
                        </w:rPr>
                        <w:t>Artigos selecionados</w:t>
                      </w:r>
                    </w:p>
                    <w:p w:rsidR="009B31C7" w:rsidRPr="003951AF" w:rsidRDefault="009B31C7" w:rsidP="003951AF">
                      <w:pPr>
                        <w:spacing w:after="0" w:line="240" w:lineRule="auto"/>
                        <w:jc w:val="center"/>
                        <w:rPr>
                          <w:rFonts w:cs="Times New Roman"/>
                          <w:szCs w:val="20"/>
                        </w:rPr>
                      </w:pPr>
                      <w:r w:rsidRPr="003951AF">
                        <w:rPr>
                          <w:rFonts w:cs="Times New Roman"/>
                          <w:szCs w:val="20"/>
                        </w:rPr>
                        <w:t>(n =</w:t>
                      </w:r>
                      <w:r>
                        <w:rPr>
                          <w:rFonts w:cs="Times New Roman"/>
                          <w:szCs w:val="20"/>
                        </w:rPr>
                        <w:t xml:space="preserve"> 12</w:t>
                      </w:r>
                      <w:r w:rsidRPr="003951AF">
                        <w:rPr>
                          <w:rFonts w:cs="Times New Roman"/>
                          <w:szCs w:val="20"/>
                        </w:rPr>
                        <w:t>)</w:t>
                      </w:r>
                    </w:p>
                  </w:txbxContent>
                </v:textbox>
              </v:rect>
            </w:pict>
          </mc:Fallback>
        </mc:AlternateContent>
      </w:r>
    </w:p>
    <w:p w:rsidR="003951AF" w:rsidRDefault="00D45C0F" w:rsidP="003951AF">
      <w:r w:rsidRPr="003951AF">
        <w:rPr>
          <w:rFonts w:ascii="Calibri" w:eastAsia="Calibri" w:hAnsi="Calibri" w:cs="Times New Roman"/>
          <w:noProof/>
          <w:sz w:val="22"/>
          <w:lang w:eastAsia="pt-BR"/>
        </w:rPr>
        <mc:AlternateContent>
          <mc:Choice Requires="wps">
            <w:drawing>
              <wp:anchor distT="0" distB="0" distL="114300" distR="114300" simplePos="0" relativeHeight="251749376" behindDoc="0" locked="0" layoutInCell="1" allowOverlap="1" wp14:anchorId="4388E6D2" wp14:editId="760BE299">
                <wp:simplePos x="0" y="0"/>
                <wp:positionH relativeFrom="column">
                  <wp:posOffset>1439781</wp:posOffset>
                </wp:positionH>
                <wp:positionV relativeFrom="paragraph">
                  <wp:posOffset>272622</wp:posOffset>
                </wp:positionV>
                <wp:extent cx="0" cy="2126260"/>
                <wp:effectExtent l="76200" t="0" r="57150" b="64770"/>
                <wp:wrapNone/>
                <wp:docPr id="47" name="Straight Arrow Connector 14"/>
                <wp:cNvGraphicFramePr/>
                <a:graphic xmlns:a="http://schemas.openxmlformats.org/drawingml/2006/main">
                  <a:graphicData uri="http://schemas.microsoft.com/office/word/2010/wordprocessingShape">
                    <wps:wsp>
                      <wps:cNvCnPr/>
                      <wps:spPr>
                        <a:xfrm>
                          <a:off x="0" y="0"/>
                          <a:ext cx="0" cy="21262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113.35pt;margin-top:21.45pt;width:0;height:167.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" strokecolor="windowText" strokeweight=".5pt">
                <v:stroke endarrow="block" joinstyle="miter"/>
              </v:shape>
            </w:pict>
          </mc:Fallback>
        </mc:AlternateContent>
      </w:r>
    </w:p>
    <w:p w:rsidR="003951AF" w:rsidRDefault="00521C33" w:rsidP="003951AF">
      <w:r w:rsidRPr="00521C33">
        <w:rPr>
          <w:rFonts w:ascii="Calibri" w:eastAsia="Calibri" w:hAnsi="Calibri" w:cs="Times New Roman"/>
          <w:noProof/>
          <w:sz w:val="22"/>
          <w:lang w:eastAsia="pt-BR"/>
        </w:rPr>
        <mc:AlternateContent>
          <mc:Choice Requires="wps">
            <w:drawing>
              <wp:anchor distT="0" distB="0" distL="114300" distR="114300" simplePos="0" relativeHeight="251789312" behindDoc="0" locked="0" layoutInCell="1" allowOverlap="1" wp14:anchorId="4100FF65" wp14:editId="5E528A40">
                <wp:simplePos x="0" y="0"/>
                <wp:positionH relativeFrom="column">
                  <wp:posOffset>4386</wp:posOffset>
                </wp:positionH>
                <wp:positionV relativeFrom="paragraph">
                  <wp:posOffset>286769</wp:posOffset>
                </wp:positionV>
                <wp:extent cx="2966085" cy="478465"/>
                <wp:effectExtent l="0" t="0" r="24765" b="17145"/>
                <wp:wrapNone/>
                <wp:docPr id="63" name="Rectangle 3"/>
                <wp:cNvGraphicFramePr/>
                <a:graphic xmlns:a="http://schemas.openxmlformats.org/drawingml/2006/main">
                  <a:graphicData uri="http://schemas.microsoft.com/office/word/2010/wordprocessingShape">
                    <wps:wsp>
                      <wps:cNvSpPr/>
                      <wps:spPr>
                        <a:xfrm>
                          <a:off x="0" y="0"/>
                          <a:ext cx="2966085" cy="47846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B31C7" w:rsidRPr="00A012CC" w:rsidRDefault="009B31C7" w:rsidP="00521C33">
                            <w:pPr>
                              <w:spacing w:after="0" w:line="240" w:lineRule="auto"/>
                              <w:jc w:val="center"/>
                              <w:rPr>
                                <w:rFonts w:cs="Times New Roman"/>
                                <w:szCs w:val="20"/>
                              </w:rPr>
                            </w:pPr>
                            <w:r>
                              <w:rPr>
                                <w:rFonts w:cs="Times New Roman"/>
                                <w:szCs w:val="20"/>
                              </w:rPr>
                              <w:t>05 artigos excluídos por duplicidade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2" style="position:absolute;left:0;text-align:left;margin-left:.35pt;margin-top:22.6pt;width:233.55pt;height:37.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" fillcolor="window" strokecolor="windowText" strokeweight="1pt">
                <v:textbox>
                  <w:txbxContent>
                    <w:p w:rsidR="009B31C7" w:rsidRPr="00A012CC" w:rsidRDefault="009B31C7" w:rsidP="00521C33">
                      <w:pPr>
                        <w:spacing w:after="0" w:line="240" w:lineRule="auto"/>
                        <w:jc w:val="center"/>
                        <w:rPr>
                          <w:rFonts w:cs="Times New Roman"/>
                          <w:szCs w:val="20"/>
                        </w:rPr>
                      </w:pPr>
                      <w:r>
                        <w:rPr>
                          <w:rFonts w:cs="Times New Roman"/>
                          <w:szCs w:val="20"/>
                        </w:rPr>
                        <w:t>05 artigos excluídos por duplicidade</w:t>
                      </w:r>
                    </w:p>
                  </w:txbxContent>
                </v:textbox>
              </v:rect>
            </w:pict>
          </mc:Fallback>
        </mc:AlternateContent>
      </w:r>
    </w:p>
    <w:p w:rsidR="003951AF" w:rsidRDefault="003951AF" w:rsidP="003951AF"/>
    <w:p w:rsidR="003951AF" w:rsidRDefault="003951AF" w:rsidP="003951AF"/>
    <w:p w:rsidR="003951AF" w:rsidRDefault="00BD7AB8" w:rsidP="003951AF">
      <w:r w:rsidRPr="00BD7AB8">
        <w:rPr>
          <w:rFonts w:ascii="Calibri" w:eastAsia="Calibri" w:hAnsi="Calibri" w:cs="Times New Roman"/>
          <w:noProof/>
          <w:sz w:val="22"/>
          <w:lang w:eastAsia="pt-BR"/>
        </w:rPr>
        <mc:AlternateContent>
          <mc:Choice Requires="wps">
            <w:drawing>
              <wp:anchor distT="0" distB="0" distL="114300" distR="114300" simplePos="0" relativeHeight="251759616" behindDoc="0" locked="0" layoutInCell="1" allowOverlap="1" wp14:anchorId="1F8E9ACF" wp14:editId="3CD5BDB5">
                <wp:simplePos x="0" y="0"/>
                <wp:positionH relativeFrom="column">
                  <wp:posOffset>-1842451</wp:posOffset>
                </wp:positionH>
                <wp:positionV relativeFrom="paragraph">
                  <wp:posOffset>179789</wp:posOffset>
                </wp:positionV>
                <wp:extent cx="2833385" cy="340995"/>
                <wp:effectExtent l="65087" t="30163" r="70168" b="89217"/>
                <wp:wrapNone/>
                <wp:docPr id="52" name="Flowchart: Alternate Process 31"/>
                <wp:cNvGraphicFramePr/>
                <a:graphic xmlns:a="http://schemas.openxmlformats.org/drawingml/2006/main">
                  <a:graphicData uri="http://schemas.microsoft.com/office/word/2010/wordprocessingShape">
                    <wps:wsp>
                      <wps:cNvSpPr/>
                      <wps:spPr>
                        <a:xfrm rot="16200000">
                          <a:off x="0" y="0"/>
                          <a:ext cx="2833385" cy="340995"/>
                        </a:xfrm>
                        <a:prstGeom prst="flowChartAlternateProcess">
                          <a:avLst/>
                        </a:prstGeom>
                        <a:ln/>
                      </wps:spPr>
                      <wps:style>
                        <a:lnRef idx="1">
                          <a:schemeClr val="dk1"/>
                        </a:lnRef>
                        <a:fillRef idx="2">
                          <a:schemeClr val="dk1"/>
                        </a:fillRef>
                        <a:effectRef idx="1">
                          <a:schemeClr val="dk1"/>
                        </a:effectRef>
                        <a:fontRef idx="minor">
                          <a:schemeClr val="dk1"/>
                        </a:fontRef>
                      </wps:style>
                      <wps:txbx>
                        <w:txbxContent>
                          <w:p w:rsidR="009B31C7" w:rsidRPr="00BD7AB8" w:rsidRDefault="009B31C7" w:rsidP="00BD7AB8">
                            <w:pPr>
                              <w:spacing w:after="0" w:line="240" w:lineRule="auto"/>
                              <w:jc w:val="center"/>
                              <w:rPr>
                                <w:rFonts w:cs="Times New Roman"/>
                                <w:b/>
                                <w:szCs w:val="18"/>
                              </w:rPr>
                            </w:pPr>
                            <w:r>
                              <w:rPr>
                                <w:rFonts w:cs="Times New Roman"/>
                                <w:b/>
                                <w:szCs w:val="18"/>
                              </w:rPr>
                              <w:t>Elegibilidade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3" type="#_x0000_t176" style="position:absolute;left:0;text-align:left;margin-left:-145.05pt;margin-top:14.15pt;width:223.1pt;height:26.85pt;rotation:-9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" fillcolor="gray [1616]" strokecolor="black [3040]">
                <v:fill color2="#d9d9d9 [496]" rotate="t" angle="180" colors="0 #bcbcbc;22938f #d0d0d0;1 #ededed" focus="100%" type="gradient"/>
                <v:shadow on="t" color="black" opacity="24903f" origin=",.5" offset="0,.55556mm"/>
                <v:textbox>
                  <w:txbxContent>
                    <w:p w:rsidR="009B31C7" w:rsidRPr="00BD7AB8" w:rsidRDefault="009B31C7" w:rsidP="00BD7AB8">
                      <w:pPr>
                        <w:spacing w:after="0" w:line="240" w:lineRule="auto"/>
                        <w:jc w:val="center"/>
                        <w:rPr>
                          <w:rFonts w:cs="Times New Roman"/>
                          <w:b/>
                          <w:szCs w:val="18"/>
                        </w:rPr>
                      </w:pPr>
                      <w:r>
                        <w:rPr>
                          <w:rFonts w:cs="Times New Roman"/>
                          <w:b/>
                          <w:szCs w:val="18"/>
                        </w:rPr>
                        <w:t>Elegibilidade</w:t>
                      </w:r>
                    </w:p>
                  </w:txbxContent>
                </v:textbox>
              </v:shape>
            </w:pict>
          </mc:Fallback>
        </mc:AlternateContent>
      </w:r>
    </w:p>
    <w:p w:rsidR="003951AF" w:rsidRDefault="003951AF" w:rsidP="003951AF"/>
    <w:p w:rsidR="003951AF" w:rsidRDefault="00266052" w:rsidP="003951AF">
      <w:r w:rsidRPr="007D2228">
        <w:rPr>
          <w:rFonts w:ascii="Calibri" w:eastAsia="Calibri" w:hAnsi="Calibri" w:cs="Times New Roman"/>
          <w:noProof/>
          <w:sz w:val="22"/>
          <w:lang w:eastAsia="pt-BR"/>
        </w:rPr>
        <mc:AlternateContent>
          <mc:Choice Requires="wps">
            <w:drawing>
              <wp:anchor distT="0" distB="0" distL="114300" distR="114300" simplePos="0" relativeHeight="251787264" behindDoc="0" locked="0" layoutInCell="1" allowOverlap="1" wp14:anchorId="6EDB9FAB" wp14:editId="7A8957EE">
                <wp:simplePos x="0" y="0"/>
                <wp:positionH relativeFrom="column">
                  <wp:posOffset>4445</wp:posOffset>
                </wp:positionH>
                <wp:positionV relativeFrom="paragraph">
                  <wp:posOffset>59055</wp:posOffset>
                </wp:positionV>
                <wp:extent cx="2812415" cy="446405"/>
                <wp:effectExtent l="0" t="0" r="26035" b="10795"/>
                <wp:wrapNone/>
                <wp:docPr id="48" name="Rectangle 3"/>
                <wp:cNvGraphicFramePr/>
                <a:graphic xmlns:a="http://schemas.openxmlformats.org/drawingml/2006/main">
                  <a:graphicData uri="http://schemas.microsoft.com/office/word/2010/wordprocessingShape">
                    <wps:wsp>
                      <wps:cNvSpPr/>
                      <wps:spPr>
                        <a:xfrm>
                          <a:off x="0" y="0"/>
                          <a:ext cx="2812415" cy="446405"/>
                        </a:xfrm>
                        <a:prstGeom prst="rect">
                          <a:avLst/>
                        </a:prstGeom>
                        <a:solidFill>
                          <a:schemeClr val="bg1"/>
                        </a:solidFill>
                        <a:ln w="12700" cap="flat" cmpd="sng" algn="ctr">
                          <a:solidFill>
                            <a:sysClr val="windowText" lastClr="000000"/>
                          </a:solidFill>
                          <a:prstDash val="solid"/>
                          <a:miter lim="800000"/>
                        </a:ln>
                        <a:effectLst/>
                      </wps:spPr>
                      <wps:txbx>
                        <w:txbxContent>
                          <w:p w:rsidR="009B31C7" w:rsidRPr="003951AF" w:rsidRDefault="009B31C7" w:rsidP="007D2228">
                            <w:pPr>
                              <w:spacing w:after="0" w:line="240" w:lineRule="auto"/>
                              <w:jc w:val="center"/>
                              <w:rPr>
                                <w:rFonts w:cs="Times New Roman"/>
                                <w:szCs w:val="20"/>
                              </w:rPr>
                            </w:pPr>
                            <w:r>
                              <w:rPr>
                                <w:rFonts w:cs="Times New Roman"/>
                                <w:szCs w:val="20"/>
                              </w:rPr>
                              <w:t xml:space="preserve">07 artigos elegíveis para leitura na íntegra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4" style="position:absolute;left:0;text-align:left;margin-left:.35pt;margin-top:4.65pt;width:221.45pt;height:35.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" fillcolor="white [3212]" strokecolor="windowText" strokeweight="1pt">
                <v:textbox>
                  <w:txbxContent>
                    <w:p w:rsidR="009B31C7" w:rsidRPr="003951AF" w:rsidRDefault="009B31C7" w:rsidP="007D2228">
                      <w:pPr>
                        <w:spacing w:after="0" w:line="240" w:lineRule="auto"/>
                        <w:jc w:val="center"/>
                        <w:rPr>
                          <w:rFonts w:cs="Times New Roman"/>
                          <w:szCs w:val="20"/>
                        </w:rPr>
                      </w:pPr>
                      <w:r>
                        <w:rPr>
                          <w:rFonts w:cs="Times New Roman"/>
                          <w:szCs w:val="20"/>
                        </w:rPr>
                        <w:t xml:space="preserve">07 artigos elegíveis para leitura na íntegra </w:t>
                      </w:r>
                    </w:p>
                  </w:txbxContent>
                </v:textbox>
              </v:rect>
            </w:pict>
          </mc:Fallback>
        </mc:AlternateContent>
      </w:r>
    </w:p>
    <w:p w:rsidR="003951AF" w:rsidRDefault="00266052" w:rsidP="003951AF">
      <w:r w:rsidRPr="00A012CC">
        <w:rPr>
          <w:rFonts w:ascii="Calibri" w:eastAsia="Calibri" w:hAnsi="Calibri" w:cs="Times New Roman"/>
          <w:noProof/>
          <w:sz w:val="22"/>
          <w:lang w:eastAsia="pt-BR"/>
        </w:rPr>
        <mc:AlternateContent>
          <mc:Choice Requires="wps">
            <w:drawing>
              <wp:anchor distT="0" distB="0" distL="114300" distR="114300" simplePos="0" relativeHeight="251786240" behindDoc="0" locked="0" layoutInCell="1" allowOverlap="1" wp14:anchorId="01FF4C90" wp14:editId="3A28D09B">
                <wp:simplePos x="0" y="0"/>
                <wp:positionH relativeFrom="column">
                  <wp:posOffset>3023235</wp:posOffset>
                </wp:positionH>
                <wp:positionV relativeFrom="paragraph">
                  <wp:posOffset>230505</wp:posOffset>
                </wp:positionV>
                <wp:extent cx="2966085" cy="648335"/>
                <wp:effectExtent l="0" t="0" r="24765" b="18415"/>
                <wp:wrapNone/>
                <wp:docPr id="61" name="Rectangle 3"/>
                <wp:cNvGraphicFramePr/>
                <a:graphic xmlns:a="http://schemas.openxmlformats.org/drawingml/2006/main">
                  <a:graphicData uri="http://schemas.microsoft.com/office/word/2010/wordprocessingShape">
                    <wps:wsp>
                      <wps:cNvSpPr/>
                      <wps:spPr>
                        <a:xfrm>
                          <a:off x="0" y="0"/>
                          <a:ext cx="2966085" cy="648335"/>
                        </a:xfrm>
                        <a:prstGeom prst="rect">
                          <a:avLst/>
                        </a:prstGeom>
                        <a:solidFill>
                          <a:schemeClr val="bg1"/>
                        </a:solidFill>
                        <a:ln w="12700" cap="flat" cmpd="sng" algn="ctr">
                          <a:solidFill>
                            <a:sysClr val="windowText" lastClr="000000"/>
                          </a:solidFill>
                          <a:prstDash val="solid"/>
                          <a:miter lim="800000"/>
                        </a:ln>
                        <a:effectLst/>
                      </wps:spPr>
                      <wps:txbx>
                        <w:txbxContent>
                          <w:p w:rsidR="009B31C7" w:rsidRPr="00A012CC" w:rsidRDefault="009B31C7" w:rsidP="00A012CC">
                            <w:pPr>
                              <w:spacing w:after="0" w:line="240" w:lineRule="auto"/>
                              <w:jc w:val="center"/>
                              <w:rPr>
                                <w:rFonts w:cs="Times New Roman"/>
                                <w:szCs w:val="20"/>
                              </w:rPr>
                            </w:pPr>
                            <w:r w:rsidRPr="00A012CC">
                              <w:rPr>
                                <w:rFonts w:cs="Times New Roman"/>
                                <w:b/>
                                <w:szCs w:val="20"/>
                              </w:rPr>
                              <w:t>Referências primárias:</w:t>
                            </w:r>
                            <w:r>
                              <w:rPr>
                                <w:rFonts w:cs="Times New Roman"/>
                                <w:szCs w:val="20"/>
                              </w:rPr>
                              <w:t xml:space="preserve"> 02 artigos incluídos pela relevância com o tema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5" style="position:absolute;left:0;text-align:left;margin-left:238.05pt;margin-top:18.15pt;width:233.55pt;height:51.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" fillcolor="white [3212]" strokecolor="windowText" strokeweight="1pt">
                <v:textbox>
                  <w:txbxContent>
                    <w:p w:rsidR="009B31C7" w:rsidRPr="00A012CC" w:rsidRDefault="009B31C7" w:rsidP="00A012CC">
                      <w:pPr>
                        <w:spacing w:after="0" w:line="240" w:lineRule="auto"/>
                        <w:jc w:val="center"/>
                        <w:rPr>
                          <w:rFonts w:cs="Times New Roman"/>
                          <w:szCs w:val="20"/>
                        </w:rPr>
                      </w:pPr>
                      <w:r w:rsidRPr="00A012CC">
                        <w:rPr>
                          <w:rFonts w:cs="Times New Roman"/>
                          <w:b/>
                          <w:szCs w:val="20"/>
                        </w:rPr>
                        <w:t>Referências primárias:</w:t>
                      </w:r>
                      <w:r>
                        <w:rPr>
                          <w:rFonts w:cs="Times New Roman"/>
                          <w:szCs w:val="20"/>
                        </w:rPr>
                        <w:t xml:space="preserve"> 02 artigos incluídos pela relevância com o tema</w:t>
                      </w:r>
                    </w:p>
                  </w:txbxContent>
                </v:textbox>
              </v:rect>
            </w:pict>
          </mc:Fallback>
        </mc:AlternateContent>
      </w:r>
      <w:r w:rsidR="00A012CC" w:rsidRPr="003951AF">
        <w:rPr>
          <w:rFonts w:ascii="Calibri" w:eastAsia="Calibri" w:hAnsi="Calibri" w:cs="Times New Roman"/>
          <w:noProof/>
          <w:sz w:val="22"/>
          <w:lang w:eastAsia="pt-BR"/>
        </w:rPr>
        <mc:AlternateContent>
          <mc:Choice Requires="wps">
            <w:drawing>
              <wp:anchor distT="0" distB="0" distL="114300" distR="114300" simplePos="0" relativeHeight="251769856" behindDoc="0" locked="0" layoutInCell="1" allowOverlap="1" wp14:anchorId="4AD7AF2A" wp14:editId="4F67BB78">
                <wp:simplePos x="0" y="0"/>
                <wp:positionH relativeFrom="column">
                  <wp:posOffset>1439545</wp:posOffset>
                </wp:positionH>
                <wp:positionV relativeFrom="paragraph">
                  <wp:posOffset>15240</wp:posOffset>
                </wp:positionV>
                <wp:extent cx="0" cy="1353820"/>
                <wp:effectExtent l="76200" t="0" r="57150" b="55880"/>
                <wp:wrapNone/>
                <wp:docPr id="57" name="Straight Arrow Connector 14"/>
                <wp:cNvGraphicFramePr/>
                <a:graphic xmlns:a="http://schemas.openxmlformats.org/drawingml/2006/main">
                  <a:graphicData uri="http://schemas.microsoft.com/office/word/2010/wordprocessingShape">
                    <wps:wsp>
                      <wps:cNvCnPr/>
                      <wps:spPr>
                        <a:xfrm>
                          <a:off x="0" y="0"/>
                          <a:ext cx="0" cy="13538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113.35pt;margin-top:1.2pt;width:0;height:106.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" strokecolor="windowText" strokeweight=".5pt">
                <v:stroke endarrow="block" joinstyle="miter"/>
              </v:shape>
            </w:pict>
          </mc:Fallback>
        </mc:AlternateContent>
      </w:r>
    </w:p>
    <w:p w:rsidR="003951AF" w:rsidRDefault="00266052" w:rsidP="003951AF">
      <w:r w:rsidRPr="003951AF">
        <w:rPr>
          <w:rFonts w:ascii="Calibri" w:eastAsia="Calibri" w:hAnsi="Calibri" w:cs="Times New Roman"/>
          <w:noProof/>
          <w:sz w:val="22"/>
          <w:lang w:eastAsia="pt-BR"/>
        </w:rPr>
        <mc:AlternateContent>
          <mc:Choice Requires="wps">
            <w:drawing>
              <wp:anchor distT="0" distB="0" distL="114300" distR="114300" simplePos="0" relativeHeight="251784192" behindDoc="0" locked="0" layoutInCell="1" allowOverlap="1" wp14:anchorId="598FC2EF" wp14:editId="7B362A94">
                <wp:simplePos x="0" y="0"/>
                <wp:positionH relativeFrom="column">
                  <wp:posOffset>1439545</wp:posOffset>
                </wp:positionH>
                <wp:positionV relativeFrom="paragraph">
                  <wp:posOffset>202218</wp:posOffset>
                </wp:positionV>
                <wp:extent cx="1753870" cy="0"/>
                <wp:effectExtent l="38100" t="76200" r="0" b="95250"/>
                <wp:wrapNone/>
                <wp:docPr id="60" name="Straight Arrow Connector 14"/>
                <wp:cNvGraphicFramePr/>
                <a:graphic xmlns:a="http://schemas.openxmlformats.org/drawingml/2006/main">
                  <a:graphicData uri="http://schemas.microsoft.com/office/word/2010/wordprocessingShape">
                    <wps:wsp>
                      <wps:cNvCnPr/>
                      <wps:spPr>
                        <a:xfrm flipH="1">
                          <a:off x="0" y="0"/>
                          <a:ext cx="175387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113.35pt;margin-top:15.9pt;width:138.1pt;height:0;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" strokecolor="windowText" strokeweight=".5pt">
                <v:stroke endarrow="block" joinstyle="miter"/>
              </v:shape>
            </w:pict>
          </mc:Fallback>
        </mc:AlternateContent>
      </w:r>
    </w:p>
    <w:p w:rsidR="003951AF" w:rsidRDefault="003951AF" w:rsidP="003951AF"/>
    <w:p w:rsidR="003951AF" w:rsidRDefault="00BD7AB8" w:rsidP="003951AF">
      <w:r w:rsidRPr="007D2228">
        <w:rPr>
          <w:rFonts w:ascii="Calibri" w:eastAsia="Calibri" w:hAnsi="Calibri" w:cs="Times New Roman"/>
          <w:noProof/>
          <w:sz w:val="22"/>
          <w:lang w:eastAsia="pt-BR"/>
        </w:rPr>
        <mc:AlternateContent>
          <mc:Choice Requires="wps">
            <w:drawing>
              <wp:anchor distT="0" distB="0" distL="114300" distR="114300" simplePos="0" relativeHeight="251753472" behindDoc="0" locked="0" layoutInCell="1" allowOverlap="1" wp14:anchorId="680C7536" wp14:editId="40F985CA">
                <wp:simplePos x="0" y="0"/>
                <wp:positionH relativeFrom="column">
                  <wp:posOffset>4386</wp:posOffset>
                </wp:positionH>
                <wp:positionV relativeFrom="paragraph">
                  <wp:posOffset>202077</wp:posOffset>
                </wp:positionV>
                <wp:extent cx="2812415" cy="446567"/>
                <wp:effectExtent l="0" t="0" r="26035" b="10795"/>
                <wp:wrapNone/>
                <wp:docPr id="49" name="Rectangle 3"/>
                <wp:cNvGraphicFramePr/>
                <a:graphic xmlns:a="http://schemas.openxmlformats.org/drawingml/2006/main">
                  <a:graphicData uri="http://schemas.microsoft.com/office/word/2010/wordprocessingShape">
                    <wps:wsp>
                      <wps:cNvSpPr/>
                      <wps:spPr>
                        <a:xfrm>
                          <a:off x="0" y="0"/>
                          <a:ext cx="2812415" cy="446567"/>
                        </a:xfrm>
                        <a:prstGeom prst="rect">
                          <a:avLst/>
                        </a:prstGeom>
                        <a:noFill/>
                        <a:ln w="12700" cap="flat" cmpd="sng" algn="ctr">
                          <a:solidFill>
                            <a:sysClr val="windowText" lastClr="000000"/>
                          </a:solidFill>
                          <a:prstDash val="solid"/>
                          <a:miter lim="800000"/>
                        </a:ln>
                        <a:effectLst/>
                      </wps:spPr>
                      <wps:txbx>
                        <w:txbxContent>
                          <w:p w:rsidR="009B31C7" w:rsidRPr="003951AF" w:rsidRDefault="009B31C7" w:rsidP="007D2228">
                            <w:pPr>
                              <w:spacing w:after="0" w:line="240" w:lineRule="auto"/>
                              <w:jc w:val="center"/>
                              <w:rPr>
                                <w:rFonts w:cs="Times New Roman"/>
                                <w:szCs w:val="20"/>
                              </w:rPr>
                            </w:pPr>
                            <w:r>
                              <w:rPr>
                                <w:rFonts w:cs="Times New Roman"/>
                                <w:szCs w:val="20"/>
                              </w:rPr>
                              <w:t xml:space="preserve">09 artigos incluídos na revisão integrativa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6" style="position:absolute;left:0;text-align:left;margin-left:.35pt;margin-top:15.9pt;width:221.45pt;height:35.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" filled="f" strokecolor="windowText" strokeweight="1pt">
                <v:textbox>
                  <w:txbxContent>
                    <w:p w:rsidR="009B31C7" w:rsidRPr="003951AF" w:rsidRDefault="009B31C7" w:rsidP="007D2228">
                      <w:pPr>
                        <w:spacing w:after="0" w:line="240" w:lineRule="auto"/>
                        <w:jc w:val="center"/>
                        <w:rPr>
                          <w:rFonts w:cs="Times New Roman"/>
                          <w:szCs w:val="20"/>
                        </w:rPr>
                      </w:pPr>
                      <w:r>
                        <w:rPr>
                          <w:rFonts w:cs="Times New Roman"/>
                          <w:szCs w:val="20"/>
                        </w:rPr>
                        <w:t xml:space="preserve">09 artigos incluídos na revisão integrativa </w:t>
                      </w:r>
                    </w:p>
                  </w:txbxContent>
                </v:textbox>
              </v:rect>
            </w:pict>
          </mc:Fallback>
        </mc:AlternateContent>
      </w:r>
      <w:r w:rsidRPr="00BD7AB8">
        <w:rPr>
          <w:rFonts w:ascii="Calibri" w:eastAsia="Calibri" w:hAnsi="Calibri" w:cs="Times New Roman"/>
          <w:noProof/>
          <w:sz w:val="22"/>
          <w:lang w:eastAsia="pt-BR"/>
        </w:rPr>
        <mc:AlternateContent>
          <mc:Choice Requires="wps">
            <w:drawing>
              <wp:anchor distT="0" distB="0" distL="114300" distR="114300" simplePos="0" relativeHeight="251761664" behindDoc="0" locked="0" layoutInCell="1" allowOverlap="1" wp14:anchorId="3F8E62CF" wp14:editId="54718387">
                <wp:simplePos x="0" y="0"/>
                <wp:positionH relativeFrom="column">
                  <wp:posOffset>-930606</wp:posOffset>
                </wp:positionH>
                <wp:positionV relativeFrom="paragraph">
                  <wp:posOffset>47707</wp:posOffset>
                </wp:positionV>
                <wp:extent cx="991732" cy="340995"/>
                <wp:effectExtent l="58420" t="36830" r="76835" b="95885"/>
                <wp:wrapNone/>
                <wp:docPr id="53" name="Flowchart: Alternate Process 31"/>
                <wp:cNvGraphicFramePr/>
                <a:graphic xmlns:a="http://schemas.openxmlformats.org/drawingml/2006/main">
                  <a:graphicData uri="http://schemas.microsoft.com/office/word/2010/wordprocessingShape">
                    <wps:wsp>
                      <wps:cNvSpPr/>
                      <wps:spPr>
                        <a:xfrm rot="16200000">
                          <a:off x="0" y="0"/>
                          <a:ext cx="991732" cy="340995"/>
                        </a:xfrm>
                        <a:prstGeom prst="flowChartAlternateProcess">
                          <a:avLst/>
                        </a:prstGeom>
                        <a:ln/>
                      </wps:spPr>
                      <wps:style>
                        <a:lnRef idx="1">
                          <a:schemeClr val="dk1"/>
                        </a:lnRef>
                        <a:fillRef idx="2">
                          <a:schemeClr val="dk1"/>
                        </a:fillRef>
                        <a:effectRef idx="1">
                          <a:schemeClr val="dk1"/>
                        </a:effectRef>
                        <a:fontRef idx="minor">
                          <a:schemeClr val="dk1"/>
                        </a:fontRef>
                      </wps:style>
                      <wps:txbx>
                        <w:txbxContent>
                          <w:p w:rsidR="009B31C7" w:rsidRPr="00BD7AB8" w:rsidRDefault="009B31C7" w:rsidP="00BD7AB8">
                            <w:pPr>
                              <w:spacing w:after="0" w:line="240" w:lineRule="auto"/>
                              <w:jc w:val="center"/>
                              <w:rPr>
                                <w:rFonts w:cs="Times New Roman"/>
                                <w:b/>
                                <w:szCs w:val="18"/>
                              </w:rPr>
                            </w:pPr>
                            <w:r>
                              <w:rPr>
                                <w:rFonts w:cs="Times New Roman"/>
                                <w:b/>
                                <w:szCs w:val="18"/>
                              </w:rPr>
                              <w:t>Inclus</w:t>
                            </w:r>
                            <w:r w:rsidRPr="00BD7AB8">
                              <w:rPr>
                                <w:rFonts w:cs="Times New Roman"/>
                                <w:b/>
                                <w:szCs w:val="18"/>
                              </w:rPr>
                              <w:t>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7" type="#_x0000_t176" style="position:absolute;left:0;text-align:left;margin-left:-73.3pt;margin-top:3.75pt;width:78.1pt;height:26.85pt;rotation:-9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" fillcolor="gray [1616]" strokecolor="black [3040]">
                <v:fill color2="#d9d9d9 [496]" rotate="t" angle="180" colors="0 #bcbcbc;22938f #d0d0d0;1 #ededed" focus="100%" type="gradient"/>
                <v:shadow on="t" color="black" opacity="24903f" origin=",.5" offset="0,.55556mm"/>
                <v:textbox>
                  <w:txbxContent>
                    <w:p w:rsidR="009B31C7" w:rsidRPr="00BD7AB8" w:rsidRDefault="009B31C7" w:rsidP="00BD7AB8">
                      <w:pPr>
                        <w:spacing w:after="0" w:line="240" w:lineRule="auto"/>
                        <w:jc w:val="center"/>
                        <w:rPr>
                          <w:rFonts w:cs="Times New Roman"/>
                          <w:b/>
                          <w:szCs w:val="18"/>
                        </w:rPr>
                      </w:pPr>
                      <w:r>
                        <w:rPr>
                          <w:rFonts w:cs="Times New Roman"/>
                          <w:b/>
                          <w:szCs w:val="18"/>
                        </w:rPr>
                        <w:t>Inclus</w:t>
                      </w:r>
                      <w:r w:rsidRPr="00BD7AB8">
                        <w:rPr>
                          <w:rFonts w:cs="Times New Roman"/>
                          <w:b/>
                          <w:szCs w:val="18"/>
                        </w:rPr>
                        <w:t>ão</w:t>
                      </w:r>
                    </w:p>
                  </w:txbxContent>
                </v:textbox>
              </v:shape>
            </w:pict>
          </mc:Fallback>
        </mc:AlternateContent>
      </w:r>
    </w:p>
    <w:p w:rsidR="003951AF" w:rsidRDefault="003951AF" w:rsidP="003951AF"/>
    <w:p w:rsidR="0067476E" w:rsidRPr="00AE799A" w:rsidRDefault="0067476E" w:rsidP="00AE799A">
      <w:pPr>
        <w:widowControl w:val="0"/>
        <w:autoSpaceDE w:val="0"/>
        <w:autoSpaceDN w:val="0"/>
        <w:spacing w:before="8" w:after="0" w:line="240" w:lineRule="auto"/>
        <w:jc w:val="left"/>
        <w:rPr>
          <w:rFonts w:ascii="Arial MT" w:eastAsia="Arial MT" w:hAnsi="Arial MT" w:cs="Arial MT"/>
          <w:sz w:val="32"/>
          <w:szCs w:val="24"/>
          <w:lang w:val="pt-PT"/>
        </w:rPr>
      </w:pPr>
    </w:p>
    <w:p w:rsidR="00AE799A" w:rsidRPr="00E3258F" w:rsidRDefault="00AE799A" w:rsidP="002B322E">
      <w:pPr>
        <w:pStyle w:val="Ttulo1"/>
        <w:rPr>
          <w:lang w:val="pt-PT"/>
        </w:rPr>
      </w:pPr>
      <w:bookmarkStart w:id="27" w:name="_Toc86147490"/>
      <w:r w:rsidRPr="00E3258F">
        <w:rPr>
          <w:lang w:val="pt-PT"/>
        </w:rPr>
        <w:lastRenderedPageBreak/>
        <w:t>Resultado</w:t>
      </w:r>
      <w:r w:rsidR="003331C9" w:rsidRPr="00E3258F">
        <w:rPr>
          <w:lang w:val="pt-PT"/>
        </w:rPr>
        <w:t>s</w:t>
      </w:r>
      <w:bookmarkEnd w:id="27"/>
    </w:p>
    <w:p w:rsidR="00AE799A" w:rsidRPr="003469BD" w:rsidRDefault="00AE799A" w:rsidP="00AE799A">
      <w:pPr>
        <w:pStyle w:val="SemEspaamento"/>
        <w:rPr>
          <w:b/>
          <w:lang w:val="pt-PT"/>
        </w:rPr>
      </w:pPr>
    </w:p>
    <w:p w:rsidR="00D45C0F" w:rsidRPr="00A00EC7" w:rsidRDefault="00A4421D" w:rsidP="00A00EC7">
      <w:pPr>
        <w:pStyle w:val="SemEspaamento"/>
        <w:spacing w:line="360" w:lineRule="auto"/>
        <w:ind w:firstLine="709"/>
      </w:pPr>
      <w:r w:rsidRPr="00A4421D">
        <w:rPr>
          <w:lang w:val="pt-PT"/>
        </w:rPr>
        <w:t>Na base de d</w:t>
      </w:r>
      <w:r>
        <w:rPr>
          <w:lang w:val="pt-PT"/>
        </w:rPr>
        <w:t>a</w:t>
      </w:r>
      <w:r w:rsidR="003469BD">
        <w:rPr>
          <w:lang w:val="pt-PT"/>
        </w:rPr>
        <w:t>dos BVS</w:t>
      </w:r>
      <w:r w:rsidR="00AC6312">
        <w:rPr>
          <w:lang w:val="pt-PT"/>
        </w:rPr>
        <w:t xml:space="preserve"> </w:t>
      </w:r>
      <w:r w:rsidR="00E71BA0">
        <w:rPr>
          <w:lang w:val="pt-PT"/>
        </w:rPr>
        <w:t>foram eleitos</w:t>
      </w:r>
      <w:r w:rsidR="00521C33">
        <w:rPr>
          <w:lang w:val="pt-PT"/>
        </w:rPr>
        <w:t xml:space="preserve"> </w:t>
      </w:r>
      <w:r w:rsidR="0076461E">
        <w:rPr>
          <w:lang w:val="pt-PT"/>
        </w:rPr>
        <w:t>0</w:t>
      </w:r>
      <w:r w:rsidR="00521C33">
        <w:rPr>
          <w:lang w:val="pt-PT"/>
        </w:rPr>
        <w:t>7</w:t>
      </w:r>
      <w:r w:rsidRPr="00A4421D">
        <w:rPr>
          <w:lang w:val="pt-PT"/>
        </w:rPr>
        <w:t xml:space="preserve"> artigos</w:t>
      </w:r>
      <w:r w:rsidR="00AC6312">
        <w:rPr>
          <w:lang w:val="pt-PT"/>
        </w:rPr>
        <w:t xml:space="preserve"> para leitura</w:t>
      </w:r>
      <w:r w:rsidRPr="00A4421D">
        <w:rPr>
          <w:lang w:val="pt-PT"/>
        </w:rPr>
        <w:t xml:space="preserve"> (Tabela 1). </w:t>
      </w:r>
      <w:r w:rsidR="00EC38B9">
        <w:rPr>
          <w:lang w:val="pt-PT"/>
        </w:rPr>
        <w:t>O primeiro</w:t>
      </w:r>
      <w:r w:rsidR="00CC5135">
        <w:rPr>
          <w:lang w:val="pt-PT"/>
        </w:rPr>
        <w:t xml:space="preserve"> </w:t>
      </w:r>
      <w:r w:rsidR="00EC38B9">
        <w:rPr>
          <w:lang w:val="pt-PT"/>
        </w:rPr>
        <w:t>artigo</w:t>
      </w:r>
      <w:r w:rsidR="00CC5135">
        <w:rPr>
          <w:lang w:val="pt-PT"/>
        </w:rPr>
        <w:t xml:space="preserve"> refere-se à importância de compreender a experiência da mãe diante do filho natimorto, como também do pai, que da mesma forma vivenciará o luto (</w:t>
      </w:r>
      <w:r w:rsidR="00CC5135" w:rsidRPr="00CC5135">
        <w:rPr>
          <w:lang w:val="pt-PT"/>
        </w:rPr>
        <w:t>RODRIGUES</w:t>
      </w:r>
      <w:r w:rsidR="0063787C">
        <w:rPr>
          <w:lang w:val="pt-PT"/>
        </w:rPr>
        <w:t>, 2009</w:t>
      </w:r>
      <w:r w:rsidR="00CC5135">
        <w:rPr>
          <w:lang w:val="pt-PT"/>
        </w:rPr>
        <w:t xml:space="preserve">). O </w:t>
      </w:r>
      <w:r w:rsidR="00EC38B9">
        <w:rPr>
          <w:lang w:val="pt-PT"/>
        </w:rPr>
        <w:t>segundo</w:t>
      </w:r>
      <w:r w:rsidR="00CC5135">
        <w:rPr>
          <w:lang w:val="pt-PT"/>
        </w:rPr>
        <w:t xml:space="preserve"> artigo relata sobre as condutas de enfermagem que transformam o parto de feto morto humanizado (</w:t>
      </w:r>
      <w:r w:rsidR="003E77B7">
        <w:rPr>
          <w:lang w:val="pt-PT"/>
        </w:rPr>
        <w:t xml:space="preserve">ALVES, </w:t>
      </w:r>
      <w:r w:rsidR="0063787C">
        <w:rPr>
          <w:lang w:val="pt-PT"/>
        </w:rPr>
        <w:t>2012</w:t>
      </w:r>
      <w:r w:rsidR="00CC5135">
        <w:rPr>
          <w:lang w:val="pt-PT"/>
        </w:rPr>
        <w:t xml:space="preserve">). </w:t>
      </w:r>
      <w:r w:rsidR="00EC38B9">
        <w:rPr>
          <w:lang w:val="pt-PT"/>
        </w:rPr>
        <w:t>O terceiro</w:t>
      </w:r>
      <w:r w:rsidR="005D11DF">
        <w:rPr>
          <w:lang w:val="pt-PT"/>
        </w:rPr>
        <w:t xml:space="preserve"> artigo </w:t>
      </w:r>
      <w:r w:rsidR="002C67A5">
        <w:rPr>
          <w:lang w:val="pt-PT"/>
        </w:rPr>
        <w:t>verifica</w:t>
      </w:r>
      <w:r w:rsidR="003C7E0A">
        <w:rPr>
          <w:lang w:val="pt-PT"/>
        </w:rPr>
        <w:t xml:space="preserve"> se </w:t>
      </w:r>
      <w:r w:rsidR="003C7E0A" w:rsidRPr="003C7E0A">
        <w:rPr>
          <w:lang w:val="pt-PT"/>
        </w:rPr>
        <w:t>a escrita pode s</w:t>
      </w:r>
      <w:r w:rsidR="003C7E0A">
        <w:rPr>
          <w:lang w:val="pt-PT"/>
        </w:rPr>
        <w:t>er considerada</w:t>
      </w:r>
      <w:r w:rsidR="003C7E0A" w:rsidRPr="003C7E0A">
        <w:rPr>
          <w:lang w:val="pt-PT"/>
        </w:rPr>
        <w:t xml:space="preserve"> um</w:t>
      </w:r>
      <w:r w:rsidR="003C7E0A">
        <w:rPr>
          <w:lang w:val="pt-PT"/>
        </w:rPr>
        <w:t>a aliada terapêutica</w:t>
      </w:r>
      <w:r w:rsidR="003C7E0A" w:rsidRPr="003C7E0A">
        <w:rPr>
          <w:lang w:val="pt-PT"/>
        </w:rPr>
        <w:t xml:space="preserve"> na elaboração do luto materno por natimortos</w:t>
      </w:r>
      <w:r w:rsidR="005D11DF">
        <w:rPr>
          <w:lang w:val="pt-PT"/>
        </w:rPr>
        <w:t xml:space="preserve"> (</w:t>
      </w:r>
      <w:r w:rsidR="003E77B7">
        <w:rPr>
          <w:lang w:val="pt-PT"/>
        </w:rPr>
        <w:t>LIMA; FORTIM,</w:t>
      </w:r>
      <w:r w:rsidR="0063787C">
        <w:rPr>
          <w:lang w:val="pt-PT"/>
        </w:rPr>
        <w:t xml:space="preserve"> 2015</w:t>
      </w:r>
      <w:r w:rsidR="005D11DF">
        <w:rPr>
          <w:lang w:val="pt-PT"/>
        </w:rPr>
        <w:t>)</w:t>
      </w:r>
      <w:r w:rsidR="003C7E0A">
        <w:rPr>
          <w:lang w:val="pt-PT"/>
        </w:rPr>
        <w:t>.</w:t>
      </w:r>
      <w:r w:rsidR="00EC38B9">
        <w:rPr>
          <w:lang w:val="pt-PT"/>
        </w:rPr>
        <w:t xml:space="preserve"> O quarto</w:t>
      </w:r>
      <w:r w:rsidR="005D11DF">
        <w:rPr>
          <w:lang w:val="pt-PT"/>
        </w:rPr>
        <w:t xml:space="preserve"> artigo estuda como as mulheres enfrentam e vivenciam a situação de perda gestacional, enfatizando as percepções e os sentimentos das mesmas (</w:t>
      </w:r>
      <w:r w:rsidR="005D11DF" w:rsidRPr="005D11DF">
        <w:rPr>
          <w:lang w:val="pt-PT"/>
        </w:rPr>
        <w:t>LEMOS</w:t>
      </w:r>
      <w:r w:rsidR="003E77B7">
        <w:rPr>
          <w:lang w:val="pt-PT"/>
        </w:rPr>
        <w:t>; CUNHA</w:t>
      </w:r>
      <w:r w:rsidR="0063787C">
        <w:rPr>
          <w:lang w:val="pt-PT"/>
        </w:rPr>
        <w:t>, 2015</w:t>
      </w:r>
      <w:r w:rsidR="005D11DF">
        <w:rPr>
          <w:lang w:val="pt-PT"/>
        </w:rPr>
        <w:t>).</w:t>
      </w:r>
      <w:r w:rsidR="00EC38B9">
        <w:rPr>
          <w:lang w:val="pt-PT"/>
        </w:rPr>
        <w:t xml:space="preserve"> O quinto</w:t>
      </w:r>
      <w:r w:rsidR="0063787C">
        <w:rPr>
          <w:lang w:val="pt-PT"/>
        </w:rPr>
        <w:t xml:space="preserve"> artigo </w:t>
      </w:r>
      <w:r w:rsidR="002C67A5">
        <w:rPr>
          <w:lang w:val="pt-PT"/>
        </w:rPr>
        <w:t>compara</w:t>
      </w:r>
      <w:r w:rsidR="0063787C">
        <w:rPr>
          <w:lang w:val="pt-PT"/>
        </w:rPr>
        <w:t xml:space="preserve"> fatores associados ao estado de luto após óbito fetal, entre brasileiras e canadenses (</w:t>
      </w:r>
      <w:r w:rsidR="0063787C" w:rsidRPr="0063787C">
        <w:rPr>
          <w:lang w:val="pt-PT"/>
        </w:rPr>
        <w:t>FERREIR</w:t>
      </w:r>
      <w:r w:rsidR="003E77B7">
        <w:rPr>
          <w:lang w:val="pt-PT"/>
        </w:rPr>
        <w:t>A; MONTIGNY; PELLOSO</w:t>
      </w:r>
      <w:r w:rsidR="0063787C">
        <w:rPr>
          <w:lang w:val="pt-PT"/>
        </w:rPr>
        <w:t xml:space="preserve">, 2016). </w:t>
      </w:r>
      <w:r w:rsidR="00EC38B9">
        <w:rPr>
          <w:lang w:val="pt-PT"/>
        </w:rPr>
        <w:t>O sexto</w:t>
      </w:r>
      <w:r>
        <w:rPr>
          <w:lang w:val="pt-PT"/>
        </w:rPr>
        <w:t xml:space="preserve"> artigo</w:t>
      </w:r>
      <w:r w:rsidR="0063787C">
        <w:rPr>
          <w:lang w:val="pt-PT"/>
        </w:rPr>
        <w:t xml:space="preserve"> reflete sobre questões que surgem como obstáculos para elaboração do luto e a assimilação da experiência vivida (</w:t>
      </w:r>
      <w:r w:rsidR="003E77B7">
        <w:rPr>
          <w:lang w:val="pt-PT"/>
        </w:rPr>
        <w:t>AGUIAR</w:t>
      </w:r>
      <w:r w:rsidR="000B1CCE">
        <w:rPr>
          <w:lang w:val="pt-PT"/>
        </w:rPr>
        <w:t>;</w:t>
      </w:r>
      <w:r w:rsidR="003E77B7">
        <w:rPr>
          <w:lang w:val="pt-PT"/>
        </w:rPr>
        <w:t xml:space="preserve"> ZORNIG</w:t>
      </w:r>
      <w:r w:rsidR="0063787C">
        <w:rPr>
          <w:lang w:val="pt-PT"/>
        </w:rPr>
        <w:t>, 2016)</w:t>
      </w:r>
      <w:r w:rsidR="005D11DF">
        <w:rPr>
          <w:lang w:val="pt-PT"/>
        </w:rPr>
        <w:t>.</w:t>
      </w:r>
      <w:r w:rsidR="0076461E">
        <w:rPr>
          <w:lang w:val="pt-PT"/>
        </w:rPr>
        <w:t xml:space="preserve"> </w:t>
      </w:r>
      <w:r w:rsidR="00EC38B9">
        <w:rPr>
          <w:lang w:val="pt-PT"/>
        </w:rPr>
        <w:t>Por fim, o sétimo</w:t>
      </w:r>
      <w:r w:rsidR="00C741AD">
        <w:rPr>
          <w:lang w:val="pt-PT"/>
        </w:rPr>
        <w:t xml:space="preserve"> artigo </w:t>
      </w:r>
      <w:r w:rsidR="0076461E">
        <w:rPr>
          <w:lang w:val="pt-PT"/>
        </w:rPr>
        <w:t>descreve sobre o reconhecimento</w:t>
      </w:r>
      <w:r w:rsidR="0076461E" w:rsidRPr="00DA41A0">
        <w:rPr>
          <w:lang w:val="pt-PT"/>
        </w:rPr>
        <w:t xml:space="preserve"> </w:t>
      </w:r>
      <w:r w:rsidR="0076461E">
        <w:rPr>
          <w:lang w:val="pt-PT"/>
        </w:rPr>
        <w:t>d</w:t>
      </w:r>
      <w:r w:rsidR="0076461E" w:rsidRPr="00DA41A0">
        <w:rPr>
          <w:lang w:val="pt-PT"/>
        </w:rPr>
        <w:t>a existência de</w:t>
      </w:r>
      <w:r w:rsidR="0076461E">
        <w:rPr>
          <w:lang w:val="pt-PT"/>
        </w:rPr>
        <w:t xml:space="preserve"> um processo de luto após</w:t>
      </w:r>
      <w:r w:rsidR="0076461E" w:rsidRPr="00DA41A0">
        <w:rPr>
          <w:lang w:val="pt-PT"/>
        </w:rPr>
        <w:t xml:space="preserve"> a ocorrência de natimorto</w:t>
      </w:r>
      <w:r w:rsidR="0076461E">
        <w:rPr>
          <w:lang w:val="pt-PT"/>
        </w:rPr>
        <w:t xml:space="preserve"> e meio</w:t>
      </w:r>
      <w:r w:rsidR="0076461E" w:rsidRPr="000C3D38">
        <w:rPr>
          <w:lang w:val="pt-PT"/>
        </w:rPr>
        <w:t xml:space="preserve">s de auxiliar </w:t>
      </w:r>
      <w:r w:rsidR="0076461E">
        <w:rPr>
          <w:lang w:val="pt-PT"/>
        </w:rPr>
        <w:t>ess</w:t>
      </w:r>
      <w:r w:rsidR="0076461E" w:rsidRPr="000C3D38">
        <w:rPr>
          <w:lang w:val="pt-PT"/>
        </w:rPr>
        <w:t xml:space="preserve">a família </w:t>
      </w:r>
      <w:r w:rsidR="003E77B7">
        <w:rPr>
          <w:lang w:val="pt-PT"/>
        </w:rPr>
        <w:t xml:space="preserve">(CARMEIRO, </w:t>
      </w:r>
      <w:r w:rsidR="0076461E">
        <w:rPr>
          <w:lang w:val="pt-PT"/>
        </w:rPr>
        <w:t>2006)</w:t>
      </w:r>
      <w:r w:rsidR="00A00EC7">
        <w:t>.</w:t>
      </w:r>
    </w:p>
    <w:p w:rsidR="00D45C0F" w:rsidRDefault="00D45C0F" w:rsidP="00771B5D">
      <w:pPr>
        <w:pStyle w:val="SemEspaamento"/>
        <w:rPr>
          <w:lang w:val="pt-PT"/>
        </w:rPr>
      </w:pPr>
    </w:p>
    <w:p w:rsidR="00E316C2" w:rsidRDefault="00E316C2" w:rsidP="00771B5D">
      <w:pPr>
        <w:pStyle w:val="SemEspaamento"/>
        <w:rPr>
          <w:lang w:val="pt-PT"/>
        </w:rPr>
      </w:pPr>
    </w:p>
    <w:p w:rsidR="00E316C2" w:rsidRPr="00771B5D" w:rsidRDefault="00E316C2" w:rsidP="00771B5D">
      <w:pPr>
        <w:pStyle w:val="SemEspaamento"/>
        <w:rPr>
          <w:lang w:val="pt-PT"/>
        </w:rPr>
      </w:pPr>
    </w:p>
    <w:p w:rsidR="00043486" w:rsidRPr="0037768B" w:rsidRDefault="0037768B" w:rsidP="0037768B">
      <w:pPr>
        <w:pStyle w:val="Legenda"/>
        <w:keepNext/>
      </w:pPr>
      <w:bookmarkStart w:id="28" w:name="_Toc82886905"/>
      <w:bookmarkStart w:id="29" w:name="_Toc86074004"/>
      <w:r>
        <w:t xml:space="preserve">Tabela </w:t>
      </w:r>
      <w:r>
        <w:fldChar w:fldCharType="begin"/>
      </w:r>
      <w:r>
        <w:instrText xml:space="preserve"> SEQ Tabela \* ARABIC </w:instrText>
      </w:r>
      <w:r>
        <w:fldChar w:fldCharType="separate"/>
      </w:r>
      <w:r w:rsidR="00B146D7">
        <w:rPr>
          <w:noProof/>
        </w:rPr>
        <w:t>1</w:t>
      </w:r>
      <w:r>
        <w:fldChar w:fldCharType="end"/>
      </w:r>
      <w:r>
        <w:t xml:space="preserve"> - </w:t>
      </w:r>
      <w:r w:rsidR="00A95952" w:rsidRPr="0037768B">
        <w:rPr>
          <w:rFonts w:cs="Times New Roman"/>
          <w:b w:val="0"/>
          <w:sz w:val="22"/>
          <w:szCs w:val="24"/>
        </w:rPr>
        <w:t>Síntese dos artigos r</w:t>
      </w:r>
      <w:r w:rsidR="0076461E">
        <w:rPr>
          <w:rFonts w:cs="Times New Roman"/>
          <w:b w:val="0"/>
          <w:sz w:val="22"/>
          <w:szCs w:val="24"/>
        </w:rPr>
        <w:t>evisados na base de dados BVS</w:t>
      </w:r>
      <w:r w:rsidR="00A95952" w:rsidRPr="0037768B">
        <w:rPr>
          <w:rFonts w:cs="Times New Roman"/>
          <w:b w:val="0"/>
          <w:sz w:val="22"/>
          <w:szCs w:val="24"/>
        </w:rPr>
        <w:t>, 2021.</w:t>
      </w:r>
      <w:bookmarkEnd w:id="28"/>
      <w:bookmarkEnd w:id="29"/>
    </w:p>
    <w:tbl>
      <w:tblPr>
        <w:tblStyle w:val="Tabelacomgrade82"/>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843"/>
        <w:gridCol w:w="2551"/>
        <w:gridCol w:w="2694"/>
        <w:gridCol w:w="2551"/>
      </w:tblGrid>
      <w:tr w:rsidR="00352B64" w:rsidRPr="00352B64" w:rsidTr="000D2861">
        <w:trPr>
          <w:trHeight w:val="315"/>
        </w:trPr>
        <w:tc>
          <w:tcPr>
            <w:tcW w:w="1276" w:type="dxa"/>
            <w:tcBorders>
              <w:top w:val="single" w:sz="4" w:space="0" w:color="auto"/>
              <w:bottom w:val="single" w:sz="4" w:space="0" w:color="auto"/>
            </w:tcBorders>
            <w:noWrap/>
            <w:hideMark/>
          </w:tcPr>
          <w:p w:rsidR="00352B64" w:rsidRPr="00352B64" w:rsidRDefault="00352B64" w:rsidP="00352B64">
            <w:pPr>
              <w:spacing w:line="240" w:lineRule="auto"/>
              <w:jc w:val="center"/>
              <w:rPr>
                <w:rFonts w:cs="Times New Roman"/>
                <w:b/>
                <w:bCs/>
                <w:color w:val="auto"/>
                <w:sz w:val="22"/>
              </w:rPr>
            </w:pPr>
            <w:r w:rsidRPr="00352B64">
              <w:rPr>
                <w:rFonts w:cs="Times New Roman"/>
                <w:b/>
                <w:bCs/>
                <w:color w:val="auto"/>
                <w:sz w:val="22"/>
              </w:rPr>
              <w:t>Autor (</w:t>
            </w:r>
            <w:proofErr w:type="gramStart"/>
            <w:r w:rsidRPr="00352B64">
              <w:rPr>
                <w:rFonts w:cs="Times New Roman"/>
                <w:b/>
                <w:bCs/>
                <w:color w:val="auto"/>
                <w:sz w:val="22"/>
              </w:rPr>
              <w:t>es</w:t>
            </w:r>
            <w:proofErr w:type="gramEnd"/>
            <w:r w:rsidRPr="00352B64">
              <w:rPr>
                <w:rFonts w:cs="Times New Roman"/>
                <w:b/>
                <w:bCs/>
                <w:color w:val="auto"/>
                <w:sz w:val="22"/>
              </w:rPr>
              <w:t>)</w:t>
            </w:r>
          </w:p>
        </w:tc>
        <w:tc>
          <w:tcPr>
            <w:tcW w:w="1843" w:type="dxa"/>
            <w:tcBorders>
              <w:top w:val="single" w:sz="4" w:space="0" w:color="auto"/>
              <w:bottom w:val="single" w:sz="4" w:space="0" w:color="auto"/>
            </w:tcBorders>
            <w:noWrap/>
            <w:hideMark/>
          </w:tcPr>
          <w:p w:rsidR="00352B64" w:rsidRPr="00352B64" w:rsidRDefault="00352B64" w:rsidP="00352B64">
            <w:pPr>
              <w:spacing w:line="240" w:lineRule="auto"/>
              <w:jc w:val="center"/>
              <w:rPr>
                <w:rFonts w:cs="Times New Roman"/>
                <w:b/>
                <w:bCs/>
                <w:color w:val="auto"/>
                <w:sz w:val="22"/>
              </w:rPr>
            </w:pPr>
            <w:r w:rsidRPr="00352B64">
              <w:rPr>
                <w:rFonts w:cs="Times New Roman"/>
                <w:b/>
                <w:bCs/>
                <w:color w:val="auto"/>
                <w:sz w:val="22"/>
              </w:rPr>
              <w:t>Título do artigo</w:t>
            </w:r>
          </w:p>
        </w:tc>
        <w:tc>
          <w:tcPr>
            <w:tcW w:w="2551" w:type="dxa"/>
            <w:tcBorders>
              <w:top w:val="single" w:sz="4" w:space="0" w:color="auto"/>
              <w:bottom w:val="single" w:sz="4" w:space="0" w:color="auto"/>
            </w:tcBorders>
            <w:noWrap/>
            <w:hideMark/>
          </w:tcPr>
          <w:p w:rsidR="00352B64" w:rsidRPr="00352B64" w:rsidRDefault="00352B64" w:rsidP="00352B64">
            <w:pPr>
              <w:spacing w:line="240" w:lineRule="auto"/>
              <w:jc w:val="center"/>
              <w:rPr>
                <w:rFonts w:cs="Times New Roman"/>
                <w:b/>
                <w:bCs/>
                <w:color w:val="auto"/>
                <w:sz w:val="22"/>
              </w:rPr>
            </w:pPr>
            <w:r w:rsidRPr="00352B64">
              <w:rPr>
                <w:rFonts w:cs="Times New Roman"/>
                <w:b/>
                <w:bCs/>
                <w:color w:val="auto"/>
                <w:sz w:val="22"/>
              </w:rPr>
              <w:t>Objetivo</w:t>
            </w:r>
          </w:p>
        </w:tc>
        <w:tc>
          <w:tcPr>
            <w:tcW w:w="2694" w:type="dxa"/>
            <w:tcBorders>
              <w:top w:val="single" w:sz="4" w:space="0" w:color="auto"/>
              <w:bottom w:val="single" w:sz="4" w:space="0" w:color="auto"/>
            </w:tcBorders>
          </w:tcPr>
          <w:p w:rsidR="00352B64" w:rsidRPr="00352B64" w:rsidRDefault="00352B64" w:rsidP="00352B64">
            <w:pPr>
              <w:spacing w:line="240" w:lineRule="auto"/>
              <w:jc w:val="center"/>
              <w:rPr>
                <w:rFonts w:cs="Times New Roman"/>
                <w:b/>
                <w:bCs/>
                <w:color w:val="auto"/>
                <w:sz w:val="22"/>
              </w:rPr>
            </w:pPr>
            <w:r w:rsidRPr="00352B64">
              <w:rPr>
                <w:rFonts w:cs="Times New Roman"/>
                <w:b/>
                <w:bCs/>
                <w:color w:val="auto"/>
                <w:sz w:val="22"/>
              </w:rPr>
              <w:t>Método de Estudo</w:t>
            </w:r>
          </w:p>
        </w:tc>
        <w:tc>
          <w:tcPr>
            <w:tcW w:w="2551" w:type="dxa"/>
            <w:tcBorders>
              <w:top w:val="single" w:sz="4" w:space="0" w:color="auto"/>
              <w:bottom w:val="single" w:sz="4" w:space="0" w:color="auto"/>
            </w:tcBorders>
            <w:noWrap/>
            <w:hideMark/>
          </w:tcPr>
          <w:p w:rsidR="00352B64" w:rsidRPr="00352B64" w:rsidRDefault="00352B64" w:rsidP="00352B64">
            <w:pPr>
              <w:spacing w:line="240" w:lineRule="auto"/>
              <w:jc w:val="center"/>
              <w:rPr>
                <w:rFonts w:cs="Times New Roman"/>
                <w:b/>
                <w:bCs/>
                <w:color w:val="auto"/>
                <w:sz w:val="22"/>
              </w:rPr>
            </w:pPr>
            <w:r w:rsidRPr="00352B64">
              <w:rPr>
                <w:rFonts w:cs="Times New Roman"/>
                <w:b/>
                <w:bCs/>
                <w:color w:val="auto"/>
                <w:sz w:val="22"/>
              </w:rPr>
              <w:t>Conclusão</w:t>
            </w:r>
          </w:p>
        </w:tc>
      </w:tr>
      <w:tr w:rsidR="00352B64" w:rsidRPr="00352B64" w:rsidTr="000D2861">
        <w:trPr>
          <w:trHeight w:val="1680"/>
        </w:trPr>
        <w:tc>
          <w:tcPr>
            <w:tcW w:w="1276" w:type="dxa"/>
            <w:tcBorders>
              <w:top w:val="single" w:sz="4" w:space="0" w:color="auto"/>
              <w:bottom w:val="single" w:sz="4" w:space="0" w:color="auto"/>
            </w:tcBorders>
            <w:shd w:val="clear" w:color="auto" w:fill="auto"/>
          </w:tcPr>
          <w:p w:rsidR="00352B64" w:rsidRPr="00352B64" w:rsidRDefault="00352B64" w:rsidP="00352B64">
            <w:pPr>
              <w:spacing w:line="240" w:lineRule="auto"/>
              <w:rPr>
                <w:rFonts w:cs="Times New Roman"/>
                <w:color w:val="auto"/>
                <w:sz w:val="22"/>
              </w:rPr>
            </w:pPr>
          </w:p>
          <w:p w:rsidR="00352B64" w:rsidRPr="00352B64" w:rsidRDefault="00352B64" w:rsidP="00352B64">
            <w:pPr>
              <w:spacing w:line="240" w:lineRule="auto"/>
              <w:rPr>
                <w:rFonts w:cs="Times New Roman"/>
                <w:color w:val="auto"/>
                <w:sz w:val="22"/>
              </w:rPr>
            </w:pPr>
          </w:p>
          <w:p w:rsidR="00352B64" w:rsidRPr="00352B64" w:rsidRDefault="00352B64" w:rsidP="00352B64">
            <w:pPr>
              <w:spacing w:line="240" w:lineRule="auto"/>
              <w:rPr>
                <w:rFonts w:cs="Times New Roman"/>
                <w:color w:val="auto"/>
                <w:sz w:val="22"/>
              </w:rPr>
            </w:pPr>
          </w:p>
          <w:p w:rsidR="00352B64" w:rsidRPr="00352B64" w:rsidRDefault="00352B64" w:rsidP="00352B64">
            <w:pPr>
              <w:spacing w:line="240" w:lineRule="auto"/>
              <w:rPr>
                <w:rFonts w:cs="Times New Roman"/>
                <w:color w:val="auto"/>
                <w:sz w:val="22"/>
              </w:rPr>
            </w:pPr>
            <w:r w:rsidRPr="00352B64">
              <w:rPr>
                <w:rFonts w:cs="Times New Roman"/>
                <w:color w:val="auto"/>
                <w:sz w:val="22"/>
              </w:rPr>
              <w:t>RODRIGUES, M.M.C.</w:t>
            </w:r>
          </w:p>
        </w:tc>
        <w:tc>
          <w:tcPr>
            <w:tcW w:w="1843" w:type="dxa"/>
            <w:tcBorders>
              <w:top w:val="single" w:sz="4" w:space="0" w:color="auto"/>
              <w:bottom w:val="single" w:sz="4" w:space="0" w:color="auto"/>
            </w:tcBorders>
            <w:shd w:val="clear" w:color="auto" w:fill="auto"/>
          </w:tcPr>
          <w:p w:rsidR="00352B64" w:rsidRPr="00352B64" w:rsidRDefault="00352B64" w:rsidP="00352B64">
            <w:pPr>
              <w:spacing w:line="240" w:lineRule="auto"/>
              <w:rPr>
                <w:rFonts w:cs="Times New Roman"/>
                <w:bCs/>
                <w:color w:val="auto"/>
                <w:sz w:val="22"/>
              </w:rPr>
            </w:pPr>
          </w:p>
          <w:p w:rsidR="00352B64" w:rsidRPr="00352B64" w:rsidRDefault="00352B64" w:rsidP="00352B64">
            <w:pPr>
              <w:spacing w:line="240" w:lineRule="auto"/>
              <w:rPr>
                <w:rFonts w:cs="Times New Roman"/>
                <w:bCs/>
                <w:color w:val="auto"/>
                <w:sz w:val="22"/>
              </w:rPr>
            </w:pPr>
          </w:p>
          <w:p w:rsidR="00352B64" w:rsidRPr="00352B64" w:rsidRDefault="00352B64" w:rsidP="00352B64">
            <w:pPr>
              <w:spacing w:line="240" w:lineRule="auto"/>
              <w:rPr>
                <w:rFonts w:cs="Times New Roman"/>
                <w:bCs/>
                <w:color w:val="auto"/>
                <w:sz w:val="22"/>
              </w:rPr>
            </w:pPr>
          </w:p>
          <w:p w:rsidR="00352B64" w:rsidRPr="00352B64" w:rsidRDefault="00352B64" w:rsidP="00352B64">
            <w:pPr>
              <w:spacing w:line="240" w:lineRule="auto"/>
              <w:rPr>
                <w:rFonts w:cs="Times New Roman"/>
                <w:color w:val="auto"/>
                <w:sz w:val="22"/>
              </w:rPr>
            </w:pPr>
            <w:r w:rsidRPr="00352B64">
              <w:rPr>
                <w:rFonts w:cs="Times New Roman"/>
                <w:bCs/>
                <w:color w:val="auto"/>
                <w:sz w:val="22"/>
              </w:rPr>
              <w:t>A experiência da mãe por ter um filho natimorto.</w:t>
            </w:r>
          </w:p>
        </w:tc>
        <w:tc>
          <w:tcPr>
            <w:tcW w:w="2551" w:type="dxa"/>
            <w:tcBorders>
              <w:top w:val="single" w:sz="4" w:space="0" w:color="auto"/>
              <w:bottom w:val="single" w:sz="4" w:space="0" w:color="auto"/>
            </w:tcBorders>
            <w:shd w:val="clear" w:color="auto" w:fill="auto"/>
          </w:tcPr>
          <w:p w:rsidR="00352B64" w:rsidRPr="00352B64" w:rsidRDefault="00352B64" w:rsidP="00352B64">
            <w:pPr>
              <w:spacing w:line="240" w:lineRule="auto"/>
              <w:rPr>
                <w:rFonts w:cs="Times New Roman"/>
                <w:color w:val="auto"/>
                <w:sz w:val="22"/>
              </w:rPr>
            </w:pPr>
          </w:p>
          <w:p w:rsidR="00352B64" w:rsidRPr="00352B64" w:rsidRDefault="00352B64" w:rsidP="00352B64">
            <w:pPr>
              <w:spacing w:line="240" w:lineRule="auto"/>
              <w:rPr>
                <w:rFonts w:cs="Times New Roman"/>
                <w:color w:val="auto"/>
                <w:sz w:val="22"/>
              </w:rPr>
            </w:pPr>
          </w:p>
          <w:p w:rsidR="00352B64" w:rsidRPr="00352B64" w:rsidRDefault="00352B64" w:rsidP="00352B64">
            <w:pPr>
              <w:spacing w:line="240" w:lineRule="auto"/>
              <w:rPr>
                <w:rFonts w:cs="Times New Roman"/>
                <w:color w:val="auto"/>
                <w:sz w:val="22"/>
              </w:rPr>
            </w:pPr>
          </w:p>
          <w:p w:rsidR="00352B64" w:rsidRPr="00352B64" w:rsidRDefault="00352B64" w:rsidP="00352B64">
            <w:pPr>
              <w:spacing w:line="240" w:lineRule="auto"/>
              <w:rPr>
                <w:rFonts w:cs="Times New Roman"/>
                <w:color w:val="auto"/>
                <w:sz w:val="22"/>
              </w:rPr>
            </w:pPr>
            <w:r w:rsidRPr="00352B64">
              <w:rPr>
                <w:rFonts w:cs="Times New Roman"/>
                <w:color w:val="auto"/>
                <w:sz w:val="22"/>
              </w:rPr>
              <w:t>Compreender a experiência da mãe diante do filho natimorto.</w:t>
            </w:r>
          </w:p>
        </w:tc>
        <w:tc>
          <w:tcPr>
            <w:tcW w:w="2694" w:type="dxa"/>
            <w:tcBorders>
              <w:top w:val="single" w:sz="4" w:space="0" w:color="auto"/>
              <w:bottom w:val="single" w:sz="4" w:space="0" w:color="auto"/>
            </w:tcBorders>
          </w:tcPr>
          <w:p w:rsidR="00352B64" w:rsidRPr="00352B64" w:rsidRDefault="00352B64" w:rsidP="00352B64">
            <w:pPr>
              <w:spacing w:line="240" w:lineRule="auto"/>
              <w:rPr>
                <w:rFonts w:cs="Times New Roman"/>
                <w:bCs/>
                <w:color w:val="auto"/>
                <w:sz w:val="22"/>
              </w:rPr>
            </w:pPr>
          </w:p>
          <w:p w:rsidR="00352B64" w:rsidRPr="00352B64" w:rsidRDefault="00352B64" w:rsidP="00352B64">
            <w:pPr>
              <w:spacing w:line="240" w:lineRule="auto"/>
              <w:rPr>
                <w:rFonts w:cs="Times New Roman"/>
                <w:bCs/>
                <w:color w:val="auto"/>
                <w:sz w:val="22"/>
              </w:rPr>
            </w:pPr>
            <w:r w:rsidRPr="00352B64">
              <w:rPr>
                <w:rFonts w:cs="Times New Roman"/>
                <w:bCs/>
                <w:color w:val="auto"/>
                <w:sz w:val="22"/>
              </w:rPr>
              <w:t>Pesquisa qualitativa: interacionismo interpretativo para análise das narrativas das 09 mães que passaram pela experiência de ter um filho natimorto.</w:t>
            </w:r>
          </w:p>
        </w:tc>
        <w:tc>
          <w:tcPr>
            <w:tcW w:w="2551" w:type="dxa"/>
            <w:tcBorders>
              <w:top w:val="single" w:sz="4" w:space="0" w:color="auto"/>
              <w:bottom w:val="single" w:sz="4" w:space="0" w:color="auto"/>
            </w:tcBorders>
            <w:shd w:val="clear" w:color="auto" w:fill="auto"/>
          </w:tcPr>
          <w:p w:rsidR="00352B64" w:rsidRPr="00352B64" w:rsidRDefault="00352B64" w:rsidP="00352B64">
            <w:pPr>
              <w:spacing w:line="240" w:lineRule="auto"/>
              <w:rPr>
                <w:rFonts w:cs="Times New Roman"/>
                <w:bCs/>
                <w:color w:val="auto"/>
                <w:sz w:val="22"/>
              </w:rPr>
            </w:pPr>
          </w:p>
          <w:p w:rsidR="00352B64" w:rsidRPr="00352B64" w:rsidRDefault="00352B64" w:rsidP="00352B64">
            <w:pPr>
              <w:spacing w:line="240" w:lineRule="auto"/>
              <w:rPr>
                <w:rFonts w:cs="Times New Roman"/>
                <w:bCs/>
                <w:color w:val="auto"/>
                <w:sz w:val="22"/>
              </w:rPr>
            </w:pPr>
            <w:r w:rsidRPr="00352B64">
              <w:rPr>
                <w:rFonts w:cs="Times New Roman"/>
                <w:bCs/>
                <w:color w:val="auto"/>
                <w:sz w:val="22"/>
              </w:rPr>
              <w:t>Contribuir na compreensão da experiência da mulher com o filho natimorto e que a gravidez e o parto ainda são tidos como um evento da mulher, porém sabe-se que se trata de um evento da família e o pai também sofre uma perda e que da mesma forma que a mulher ele terá que vivenciar o luto.</w:t>
            </w:r>
          </w:p>
          <w:p w:rsidR="00352B64" w:rsidRPr="00352B64" w:rsidRDefault="00352B64" w:rsidP="00352B64">
            <w:pPr>
              <w:spacing w:line="240" w:lineRule="auto"/>
              <w:rPr>
                <w:rFonts w:cs="Times New Roman"/>
                <w:color w:val="auto"/>
                <w:sz w:val="22"/>
              </w:rPr>
            </w:pPr>
          </w:p>
        </w:tc>
      </w:tr>
      <w:tr w:rsidR="00352B64" w:rsidRPr="00352B64" w:rsidTr="000D2861">
        <w:trPr>
          <w:trHeight w:val="1680"/>
        </w:trPr>
        <w:tc>
          <w:tcPr>
            <w:tcW w:w="1276" w:type="dxa"/>
            <w:tcBorders>
              <w:top w:val="single" w:sz="4" w:space="0" w:color="auto"/>
              <w:bottom w:val="single" w:sz="4" w:space="0" w:color="auto"/>
            </w:tcBorders>
            <w:shd w:val="clear" w:color="auto" w:fill="auto"/>
          </w:tcPr>
          <w:p w:rsidR="00352B64" w:rsidRPr="00352B64" w:rsidRDefault="00352B64" w:rsidP="00352B64">
            <w:pPr>
              <w:spacing w:line="240" w:lineRule="auto"/>
              <w:rPr>
                <w:rFonts w:cs="Times New Roman"/>
                <w:color w:val="auto"/>
                <w:sz w:val="22"/>
              </w:rPr>
            </w:pPr>
          </w:p>
          <w:p w:rsidR="00352B64" w:rsidRPr="00352B64" w:rsidRDefault="00352B64" w:rsidP="00352B64">
            <w:pPr>
              <w:spacing w:line="240" w:lineRule="auto"/>
              <w:rPr>
                <w:rFonts w:cs="Times New Roman"/>
                <w:color w:val="auto"/>
                <w:sz w:val="22"/>
              </w:rPr>
            </w:pPr>
          </w:p>
          <w:p w:rsidR="00352B64" w:rsidRPr="00352B64" w:rsidRDefault="00352B64" w:rsidP="00352B64">
            <w:pPr>
              <w:spacing w:line="240" w:lineRule="auto"/>
              <w:rPr>
                <w:rFonts w:cs="Times New Roman"/>
                <w:color w:val="auto"/>
                <w:sz w:val="22"/>
              </w:rPr>
            </w:pPr>
          </w:p>
          <w:p w:rsidR="00352B64" w:rsidRPr="00352B64" w:rsidRDefault="00352B64" w:rsidP="00352B64">
            <w:pPr>
              <w:spacing w:line="240" w:lineRule="auto"/>
              <w:rPr>
                <w:rFonts w:cs="Times New Roman"/>
                <w:color w:val="auto"/>
                <w:sz w:val="22"/>
              </w:rPr>
            </w:pPr>
            <w:r w:rsidRPr="00352B64">
              <w:rPr>
                <w:rFonts w:cs="Times New Roman"/>
                <w:bCs/>
                <w:color w:val="auto"/>
                <w:sz w:val="22"/>
              </w:rPr>
              <w:t xml:space="preserve">AMTHAUER, C. </w:t>
            </w:r>
            <w:proofErr w:type="gramStart"/>
            <w:r w:rsidRPr="00352B64">
              <w:rPr>
                <w:rFonts w:cs="Times New Roman"/>
                <w:bCs/>
                <w:color w:val="auto"/>
                <w:sz w:val="22"/>
              </w:rPr>
              <w:t>et</w:t>
            </w:r>
            <w:proofErr w:type="gramEnd"/>
            <w:r w:rsidRPr="00352B64">
              <w:rPr>
                <w:rFonts w:cs="Times New Roman"/>
                <w:bCs/>
                <w:color w:val="auto"/>
                <w:sz w:val="22"/>
              </w:rPr>
              <w:t xml:space="preserve"> al.</w:t>
            </w:r>
          </w:p>
        </w:tc>
        <w:tc>
          <w:tcPr>
            <w:tcW w:w="1843" w:type="dxa"/>
            <w:tcBorders>
              <w:top w:val="single" w:sz="4" w:space="0" w:color="auto"/>
              <w:bottom w:val="single" w:sz="4" w:space="0" w:color="auto"/>
            </w:tcBorders>
            <w:shd w:val="clear" w:color="auto" w:fill="auto"/>
          </w:tcPr>
          <w:p w:rsidR="00352B64" w:rsidRPr="00352B64" w:rsidRDefault="00352B64" w:rsidP="00352B64">
            <w:pPr>
              <w:spacing w:line="240" w:lineRule="auto"/>
              <w:rPr>
                <w:rFonts w:cs="Times New Roman"/>
                <w:bCs/>
                <w:color w:val="auto"/>
                <w:sz w:val="22"/>
              </w:rPr>
            </w:pPr>
          </w:p>
          <w:p w:rsidR="00352B64" w:rsidRPr="00352B64" w:rsidRDefault="00352B64" w:rsidP="00352B64">
            <w:pPr>
              <w:spacing w:line="240" w:lineRule="auto"/>
              <w:rPr>
                <w:rFonts w:cs="Times New Roman"/>
                <w:bCs/>
                <w:color w:val="auto"/>
                <w:sz w:val="22"/>
              </w:rPr>
            </w:pPr>
          </w:p>
          <w:p w:rsidR="00352B64" w:rsidRPr="00352B64" w:rsidRDefault="00352B64" w:rsidP="00352B64">
            <w:pPr>
              <w:spacing w:line="240" w:lineRule="auto"/>
              <w:rPr>
                <w:rFonts w:cs="Times New Roman"/>
                <w:bCs/>
                <w:color w:val="auto"/>
                <w:sz w:val="22"/>
              </w:rPr>
            </w:pPr>
          </w:p>
          <w:p w:rsidR="00352B64" w:rsidRPr="00352B64" w:rsidRDefault="00352B64" w:rsidP="00352B64">
            <w:pPr>
              <w:spacing w:line="240" w:lineRule="auto"/>
              <w:rPr>
                <w:rFonts w:cs="Times New Roman"/>
                <w:bCs/>
                <w:color w:val="auto"/>
                <w:sz w:val="22"/>
              </w:rPr>
            </w:pPr>
            <w:r w:rsidRPr="00352B64">
              <w:rPr>
                <w:rFonts w:cs="Times New Roman"/>
                <w:bCs/>
                <w:color w:val="auto"/>
                <w:sz w:val="22"/>
              </w:rPr>
              <w:t xml:space="preserve">Práticas assistenciais na perda gestacional: </w:t>
            </w:r>
            <w:r w:rsidRPr="00352B64">
              <w:rPr>
                <w:rFonts w:cs="Times New Roman"/>
                <w:bCs/>
                <w:color w:val="auto"/>
                <w:sz w:val="22"/>
              </w:rPr>
              <w:br/>
              <w:t xml:space="preserve">vozes de profissionais de </w:t>
            </w:r>
            <w:r w:rsidRPr="00352B64">
              <w:rPr>
                <w:rFonts w:cs="Times New Roman"/>
                <w:bCs/>
                <w:color w:val="auto"/>
                <w:sz w:val="22"/>
              </w:rPr>
              <w:lastRenderedPageBreak/>
              <w:t>saúde da família</w:t>
            </w:r>
          </w:p>
        </w:tc>
        <w:tc>
          <w:tcPr>
            <w:tcW w:w="2551" w:type="dxa"/>
            <w:tcBorders>
              <w:top w:val="single" w:sz="4" w:space="0" w:color="auto"/>
              <w:bottom w:val="single" w:sz="4" w:space="0" w:color="auto"/>
            </w:tcBorders>
            <w:shd w:val="clear" w:color="auto" w:fill="auto"/>
          </w:tcPr>
          <w:p w:rsidR="00352B64" w:rsidRPr="00352B64" w:rsidRDefault="00352B64" w:rsidP="00352B64">
            <w:pPr>
              <w:spacing w:line="240" w:lineRule="auto"/>
              <w:rPr>
                <w:rFonts w:cs="Times New Roman"/>
                <w:color w:val="auto"/>
                <w:sz w:val="22"/>
              </w:rPr>
            </w:pPr>
          </w:p>
          <w:p w:rsidR="00352B64" w:rsidRPr="00352B64" w:rsidRDefault="00352B64" w:rsidP="00352B64">
            <w:pPr>
              <w:spacing w:line="240" w:lineRule="auto"/>
              <w:rPr>
                <w:rFonts w:cs="Times New Roman"/>
                <w:color w:val="auto"/>
                <w:sz w:val="22"/>
              </w:rPr>
            </w:pPr>
            <w:r w:rsidRPr="00352B64">
              <w:rPr>
                <w:rFonts w:cs="Times New Roman"/>
                <w:bCs/>
                <w:color w:val="auto"/>
                <w:sz w:val="22"/>
              </w:rPr>
              <w:t xml:space="preserve">Identificar as percepções de profissionais da Estratégia de Saúde da Família de um município do Noroeste gaúcho sobre a perda gestacional e as práticas assistenciais </w:t>
            </w:r>
            <w:r w:rsidRPr="00352B64">
              <w:rPr>
                <w:rFonts w:cs="Times New Roman"/>
                <w:bCs/>
                <w:color w:val="auto"/>
                <w:sz w:val="22"/>
              </w:rPr>
              <w:lastRenderedPageBreak/>
              <w:t>desenvolvidas por esses</w:t>
            </w:r>
            <w:r w:rsidRPr="00352B64">
              <w:rPr>
                <w:rFonts w:cs="Times New Roman"/>
                <w:bCs/>
                <w:color w:val="auto"/>
                <w:sz w:val="22"/>
              </w:rPr>
              <w:br/>
              <w:t xml:space="preserve"> profissionais junto a mulheres e famílias que vivenciam esse tipo de perda.</w:t>
            </w:r>
          </w:p>
        </w:tc>
        <w:tc>
          <w:tcPr>
            <w:tcW w:w="2694" w:type="dxa"/>
            <w:tcBorders>
              <w:top w:val="single" w:sz="4" w:space="0" w:color="auto"/>
              <w:bottom w:val="single" w:sz="4" w:space="0" w:color="auto"/>
            </w:tcBorders>
          </w:tcPr>
          <w:p w:rsidR="00352B64" w:rsidRPr="00352B64" w:rsidRDefault="00352B64" w:rsidP="00352B64">
            <w:pPr>
              <w:spacing w:line="240" w:lineRule="auto"/>
              <w:rPr>
                <w:rFonts w:cs="Times New Roman"/>
                <w:bCs/>
                <w:color w:val="auto"/>
                <w:sz w:val="22"/>
              </w:rPr>
            </w:pPr>
          </w:p>
          <w:p w:rsidR="00352B64" w:rsidRPr="00352B64" w:rsidRDefault="00352B64" w:rsidP="00352B64">
            <w:pPr>
              <w:spacing w:line="240" w:lineRule="auto"/>
              <w:rPr>
                <w:rFonts w:cs="Times New Roman"/>
                <w:bCs/>
                <w:color w:val="auto"/>
                <w:sz w:val="22"/>
              </w:rPr>
            </w:pPr>
            <w:r w:rsidRPr="00352B64">
              <w:rPr>
                <w:rFonts w:cs="Times New Roman"/>
                <w:bCs/>
                <w:color w:val="auto"/>
                <w:sz w:val="22"/>
              </w:rPr>
              <w:t>Estudo descritivo de natureza qua</w:t>
            </w:r>
            <w:r w:rsidR="000F1CEC">
              <w:rPr>
                <w:rFonts w:cs="Times New Roman"/>
                <w:bCs/>
                <w:color w:val="auto"/>
                <w:sz w:val="22"/>
              </w:rPr>
              <w:t>litativa: dele participaram 12</w:t>
            </w:r>
            <w:r w:rsidRPr="00352B64">
              <w:rPr>
                <w:rFonts w:cs="Times New Roman"/>
                <w:bCs/>
                <w:color w:val="auto"/>
                <w:sz w:val="22"/>
              </w:rPr>
              <w:t xml:space="preserve"> profissionais, por meio de entrevista </w:t>
            </w:r>
            <w:proofErr w:type="spellStart"/>
            <w:proofErr w:type="gramStart"/>
            <w:r w:rsidRPr="00352B64">
              <w:rPr>
                <w:rFonts w:cs="Times New Roman"/>
                <w:bCs/>
                <w:color w:val="auto"/>
                <w:sz w:val="22"/>
              </w:rPr>
              <w:t>semi-estruturada</w:t>
            </w:r>
            <w:proofErr w:type="spellEnd"/>
            <w:proofErr w:type="gramEnd"/>
            <w:r w:rsidRPr="00352B64">
              <w:rPr>
                <w:rFonts w:cs="Times New Roman"/>
                <w:bCs/>
                <w:color w:val="auto"/>
                <w:sz w:val="22"/>
              </w:rPr>
              <w:t>.</w:t>
            </w:r>
          </w:p>
        </w:tc>
        <w:tc>
          <w:tcPr>
            <w:tcW w:w="2551" w:type="dxa"/>
            <w:tcBorders>
              <w:top w:val="single" w:sz="4" w:space="0" w:color="auto"/>
              <w:bottom w:val="single" w:sz="4" w:space="0" w:color="auto"/>
            </w:tcBorders>
            <w:shd w:val="clear" w:color="auto" w:fill="auto"/>
          </w:tcPr>
          <w:p w:rsidR="00352B64" w:rsidRPr="00352B64" w:rsidRDefault="00352B64" w:rsidP="00352B64">
            <w:pPr>
              <w:spacing w:line="240" w:lineRule="auto"/>
              <w:rPr>
                <w:rFonts w:cs="Times New Roman"/>
                <w:bCs/>
                <w:color w:val="auto"/>
                <w:sz w:val="22"/>
              </w:rPr>
            </w:pPr>
          </w:p>
          <w:p w:rsidR="00352B64" w:rsidRPr="00352B64" w:rsidRDefault="00352B64" w:rsidP="00352B64">
            <w:pPr>
              <w:spacing w:line="240" w:lineRule="auto"/>
              <w:rPr>
                <w:rFonts w:cs="Times New Roman"/>
                <w:bCs/>
                <w:color w:val="auto"/>
                <w:sz w:val="22"/>
              </w:rPr>
            </w:pPr>
            <w:r w:rsidRPr="00352B64">
              <w:rPr>
                <w:rFonts w:cs="Times New Roman"/>
                <w:bCs/>
                <w:color w:val="auto"/>
                <w:sz w:val="22"/>
              </w:rPr>
              <w:t xml:space="preserve">Dos achados deste estudo apreende-se que os profissionais da ESF estudados identificam os sentimentos gerados na mulher e/ou família que sofrem com a perda </w:t>
            </w:r>
            <w:r w:rsidRPr="00352B64">
              <w:rPr>
                <w:rFonts w:cs="Times New Roman"/>
                <w:bCs/>
                <w:color w:val="auto"/>
                <w:sz w:val="22"/>
              </w:rPr>
              <w:lastRenderedPageBreak/>
              <w:t>gestacional, tais como revolta, fracasso, tristeza e culpa. Ainda, reconhecem essa condição como uma situação de difícil superação, refletindo-se, diretamente, na aceitação e elaboração adequada do luto.</w:t>
            </w:r>
          </w:p>
          <w:p w:rsidR="00352B64" w:rsidRPr="00352B64" w:rsidRDefault="00352B64" w:rsidP="00352B64">
            <w:pPr>
              <w:spacing w:line="240" w:lineRule="auto"/>
              <w:rPr>
                <w:rFonts w:cs="Times New Roman"/>
                <w:bCs/>
                <w:color w:val="auto"/>
                <w:sz w:val="22"/>
              </w:rPr>
            </w:pPr>
          </w:p>
        </w:tc>
      </w:tr>
      <w:tr w:rsidR="00352B64" w:rsidRPr="00352B64" w:rsidTr="000D2861">
        <w:trPr>
          <w:trHeight w:val="1680"/>
        </w:trPr>
        <w:tc>
          <w:tcPr>
            <w:tcW w:w="1276" w:type="dxa"/>
            <w:tcBorders>
              <w:top w:val="single" w:sz="4" w:space="0" w:color="auto"/>
              <w:bottom w:val="single" w:sz="4" w:space="0" w:color="auto"/>
            </w:tcBorders>
            <w:shd w:val="clear" w:color="auto" w:fill="auto"/>
          </w:tcPr>
          <w:p w:rsidR="00352B64" w:rsidRPr="00352B64" w:rsidRDefault="00352B64" w:rsidP="00352B64">
            <w:pPr>
              <w:spacing w:line="240" w:lineRule="auto"/>
              <w:rPr>
                <w:rFonts w:cs="Times New Roman"/>
                <w:color w:val="auto"/>
                <w:sz w:val="22"/>
              </w:rPr>
            </w:pPr>
          </w:p>
          <w:p w:rsidR="00352B64" w:rsidRPr="00352B64" w:rsidRDefault="00352B64" w:rsidP="00352B64">
            <w:pPr>
              <w:spacing w:line="240" w:lineRule="auto"/>
              <w:rPr>
                <w:rFonts w:cs="Times New Roman"/>
                <w:color w:val="auto"/>
                <w:sz w:val="22"/>
              </w:rPr>
            </w:pPr>
          </w:p>
          <w:p w:rsidR="00352B64" w:rsidRPr="00352B64" w:rsidRDefault="00352B64" w:rsidP="00352B64">
            <w:pPr>
              <w:spacing w:line="240" w:lineRule="auto"/>
              <w:rPr>
                <w:rFonts w:cs="Times New Roman"/>
                <w:color w:val="auto"/>
                <w:sz w:val="22"/>
              </w:rPr>
            </w:pPr>
          </w:p>
          <w:p w:rsidR="00352B64" w:rsidRPr="00352B64" w:rsidRDefault="00352B64" w:rsidP="00352B64">
            <w:pPr>
              <w:spacing w:line="240" w:lineRule="auto"/>
              <w:rPr>
                <w:rFonts w:cs="Times New Roman"/>
                <w:color w:val="auto"/>
                <w:sz w:val="22"/>
              </w:rPr>
            </w:pPr>
            <w:r w:rsidRPr="00352B64">
              <w:rPr>
                <w:rFonts w:cs="Times New Roman"/>
                <w:color w:val="auto"/>
                <w:sz w:val="22"/>
              </w:rPr>
              <w:t>ALVES, D.S.</w:t>
            </w:r>
          </w:p>
        </w:tc>
        <w:tc>
          <w:tcPr>
            <w:tcW w:w="1843" w:type="dxa"/>
            <w:tcBorders>
              <w:top w:val="single" w:sz="4" w:space="0" w:color="auto"/>
              <w:bottom w:val="single" w:sz="4" w:space="0" w:color="auto"/>
            </w:tcBorders>
            <w:shd w:val="clear" w:color="auto" w:fill="auto"/>
          </w:tcPr>
          <w:p w:rsidR="00352B64" w:rsidRPr="00352B64" w:rsidRDefault="00352B64" w:rsidP="00352B64">
            <w:pPr>
              <w:spacing w:line="240" w:lineRule="auto"/>
              <w:rPr>
                <w:rFonts w:cs="Times New Roman"/>
                <w:bCs/>
                <w:color w:val="auto"/>
                <w:sz w:val="22"/>
              </w:rPr>
            </w:pPr>
          </w:p>
          <w:p w:rsidR="00352B64" w:rsidRPr="00352B64" w:rsidRDefault="00352B64" w:rsidP="00352B64">
            <w:pPr>
              <w:spacing w:line="240" w:lineRule="auto"/>
              <w:rPr>
                <w:rFonts w:cs="Times New Roman"/>
                <w:bCs/>
                <w:color w:val="auto"/>
                <w:sz w:val="22"/>
              </w:rPr>
            </w:pPr>
          </w:p>
          <w:p w:rsidR="00352B64" w:rsidRPr="00352B64" w:rsidRDefault="00352B64" w:rsidP="00352B64">
            <w:pPr>
              <w:spacing w:line="240" w:lineRule="auto"/>
              <w:rPr>
                <w:rFonts w:cs="Times New Roman"/>
                <w:bCs/>
                <w:color w:val="auto"/>
                <w:sz w:val="22"/>
              </w:rPr>
            </w:pPr>
          </w:p>
          <w:p w:rsidR="00352B64" w:rsidRPr="00352B64" w:rsidRDefault="00352B64" w:rsidP="00352B64">
            <w:pPr>
              <w:spacing w:line="240" w:lineRule="auto"/>
              <w:rPr>
                <w:rFonts w:cs="Times New Roman"/>
                <w:bCs/>
                <w:color w:val="auto"/>
                <w:sz w:val="22"/>
              </w:rPr>
            </w:pPr>
            <w:r w:rsidRPr="00352B64">
              <w:rPr>
                <w:rFonts w:cs="Times New Roman"/>
                <w:bCs/>
                <w:color w:val="auto"/>
                <w:sz w:val="22"/>
              </w:rPr>
              <w:t>Humanização do parto de natimorto:</w:t>
            </w:r>
            <w:r w:rsidRPr="00352B64">
              <w:rPr>
                <w:rFonts w:cs="Times New Roman"/>
                <w:bCs/>
                <w:color w:val="auto"/>
                <w:sz w:val="22"/>
              </w:rPr>
              <w:br/>
              <w:t xml:space="preserve"> relato de experiência.</w:t>
            </w:r>
          </w:p>
        </w:tc>
        <w:tc>
          <w:tcPr>
            <w:tcW w:w="2551" w:type="dxa"/>
            <w:tcBorders>
              <w:top w:val="single" w:sz="4" w:space="0" w:color="auto"/>
              <w:bottom w:val="single" w:sz="4" w:space="0" w:color="auto"/>
            </w:tcBorders>
            <w:shd w:val="clear" w:color="auto" w:fill="auto"/>
          </w:tcPr>
          <w:p w:rsidR="00352B64" w:rsidRPr="00352B64" w:rsidRDefault="00352B64" w:rsidP="00352B64">
            <w:pPr>
              <w:spacing w:line="240" w:lineRule="auto"/>
              <w:rPr>
                <w:rFonts w:cs="Times New Roman"/>
                <w:color w:val="auto"/>
                <w:sz w:val="22"/>
              </w:rPr>
            </w:pPr>
          </w:p>
          <w:p w:rsidR="00352B64" w:rsidRPr="00352B64" w:rsidRDefault="00352B64" w:rsidP="00352B64">
            <w:pPr>
              <w:spacing w:line="240" w:lineRule="auto"/>
              <w:rPr>
                <w:rFonts w:cs="Times New Roman"/>
                <w:bCs/>
                <w:color w:val="auto"/>
                <w:sz w:val="22"/>
              </w:rPr>
            </w:pPr>
          </w:p>
          <w:p w:rsidR="00352B64" w:rsidRPr="00352B64" w:rsidRDefault="00352B64" w:rsidP="00352B64">
            <w:pPr>
              <w:spacing w:line="240" w:lineRule="auto"/>
              <w:rPr>
                <w:rFonts w:cs="Times New Roman"/>
                <w:bCs/>
                <w:color w:val="auto"/>
                <w:sz w:val="22"/>
              </w:rPr>
            </w:pPr>
          </w:p>
          <w:p w:rsidR="00352B64" w:rsidRPr="00352B64" w:rsidRDefault="00352B64" w:rsidP="00352B64">
            <w:pPr>
              <w:spacing w:line="240" w:lineRule="auto"/>
              <w:rPr>
                <w:rFonts w:cs="Times New Roman"/>
                <w:color w:val="auto"/>
                <w:sz w:val="22"/>
              </w:rPr>
            </w:pPr>
            <w:r w:rsidRPr="00352B64">
              <w:rPr>
                <w:rFonts w:cs="Times New Roman"/>
                <w:bCs/>
                <w:color w:val="auto"/>
                <w:sz w:val="22"/>
              </w:rPr>
              <w:t>Identificar as condutas de enfermagem que tornam</w:t>
            </w:r>
            <w:r w:rsidRPr="00352B64">
              <w:rPr>
                <w:rFonts w:cs="Times New Roman"/>
                <w:bCs/>
                <w:color w:val="auto"/>
                <w:sz w:val="22"/>
              </w:rPr>
              <w:br/>
              <w:t xml:space="preserve"> o parto de feto morto mais humanizado.</w:t>
            </w:r>
          </w:p>
        </w:tc>
        <w:tc>
          <w:tcPr>
            <w:tcW w:w="2694" w:type="dxa"/>
            <w:tcBorders>
              <w:top w:val="single" w:sz="4" w:space="0" w:color="auto"/>
              <w:bottom w:val="single" w:sz="4" w:space="0" w:color="auto"/>
            </w:tcBorders>
          </w:tcPr>
          <w:p w:rsidR="00352B64" w:rsidRPr="00352B64" w:rsidRDefault="00352B64" w:rsidP="00352B64">
            <w:pPr>
              <w:spacing w:line="240" w:lineRule="auto"/>
              <w:rPr>
                <w:rFonts w:cs="Times New Roman"/>
                <w:bCs/>
                <w:color w:val="auto"/>
                <w:sz w:val="22"/>
              </w:rPr>
            </w:pPr>
          </w:p>
          <w:p w:rsidR="00352B64" w:rsidRPr="00352B64" w:rsidRDefault="00352B64" w:rsidP="00352B64">
            <w:pPr>
              <w:spacing w:line="240" w:lineRule="auto"/>
              <w:rPr>
                <w:rFonts w:cs="Times New Roman"/>
                <w:bCs/>
                <w:color w:val="auto"/>
                <w:sz w:val="22"/>
              </w:rPr>
            </w:pPr>
            <w:r w:rsidRPr="00352B64">
              <w:rPr>
                <w:rFonts w:cs="Times New Roman"/>
                <w:bCs/>
                <w:color w:val="auto"/>
                <w:sz w:val="22"/>
              </w:rPr>
              <w:t>Relato de experiência: vivência no bloco cirúrgico do Hospital Nossa Senhora da Conceição, anexo ao centro obstétrico, durante o estágio curricular no segundo semestre do curso técnico em enfermagem.</w:t>
            </w:r>
          </w:p>
        </w:tc>
        <w:tc>
          <w:tcPr>
            <w:tcW w:w="2551" w:type="dxa"/>
            <w:tcBorders>
              <w:top w:val="single" w:sz="4" w:space="0" w:color="auto"/>
              <w:bottom w:val="single" w:sz="4" w:space="0" w:color="auto"/>
            </w:tcBorders>
            <w:shd w:val="clear" w:color="auto" w:fill="auto"/>
          </w:tcPr>
          <w:p w:rsidR="00352B64" w:rsidRPr="00352B64" w:rsidRDefault="00352B64" w:rsidP="00352B64">
            <w:pPr>
              <w:spacing w:line="240" w:lineRule="auto"/>
              <w:rPr>
                <w:rFonts w:cs="Times New Roman"/>
                <w:bCs/>
                <w:color w:val="auto"/>
                <w:sz w:val="22"/>
              </w:rPr>
            </w:pPr>
          </w:p>
          <w:p w:rsidR="00352B64" w:rsidRPr="00352B64" w:rsidRDefault="00352B64" w:rsidP="00352B64">
            <w:pPr>
              <w:spacing w:line="240" w:lineRule="auto"/>
              <w:rPr>
                <w:rFonts w:cs="Times New Roman"/>
                <w:bCs/>
                <w:color w:val="auto"/>
                <w:sz w:val="22"/>
              </w:rPr>
            </w:pPr>
            <w:r w:rsidRPr="00352B64">
              <w:rPr>
                <w:rFonts w:cs="Times New Roman"/>
                <w:bCs/>
                <w:color w:val="auto"/>
                <w:sz w:val="22"/>
              </w:rPr>
              <w:t>Relatei onde e como aconteceu o parto, expliquei o que é feto morto e a diferença de aborto de parto de natimorto, bem como citei os conceitos diretamente ligados a eles.</w:t>
            </w:r>
            <w:r w:rsidRPr="00352B64">
              <w:rPr>
                <w:rFonts w:cs="Times New Roman"/>
                <w:bCs/>
                <w:color w:val="auto"/>
                <w:sz w:val="22"/>
              </w:rPr>
              <w:br/>
              <w:t>Procurei entender os motivos para cada conduta e salientar o lado humanizado que há em cada uma delas.</w:t>
            </w:r>
          </w:p>
          <w:p w:rsidR="00352B64" w:rsidRPr="00352B64" w:rsidRDefault="00352B64" w:rsidP="00352B64">
            <w:pPr>
              <w:spacing w:line="240" w:lineRule="auto"/>
              <w:rPr>
                <w:rFonts w:cs="Times New Roman"/>
                <w:bCs/>
                <w:color w:val="auto"/>
                <w:sz w:val="22"/>
              </w:rPr>
            </w:pPr>
          </w:p>
        </w:tc>
      </w:tr>
      <w:tr w:rsidR="00352B64" w:rsidRPr="00352B64" w:rsidTr="000D2861">
        <w:trPr>
          <w:trHeight w:val="2680"/>
        </w:trPr>
        <w:tc>
          <w:tcPr>
            <w:tcW w:w="1276" w:type="dxa"/>
            <w:tcBorders>
              <w:top w:val="single" w:sz="4" w:space="0" w:color="auto"/>
              <w:bottom w:val="single" w:sz="4" w:space="0" w:color="auto"/>
            </w:tcBorders>
            <w:shd w:val="clear" w:color="auto" w:fill="auto"/>
            <w:hideMark/>
          </w:tcPr>
          <w:p w:rsidR="00352B64" w:rsidRPr="00352B64" w:rsidRDefault="00352B64" w:rsidP="00352B64">
            <w:pPr>
              <w:spacing w:line="240" w:lineRule="auto"/>
              <w:rPr>
                <w:rFonts w:cs="Times New Roman"/>
                <w:color w:val="auto"/>
                <w:sz w:val="22"/>
              </w:rPr>
            </w:pPr>
          </w:p>
          <w:p w:rsidR="00352B64" w:rsidRPr="00352B64" w:rsidRDefault="00352B64" w:rsidP="00352B64">
            <w:pPr>
              <w:spacing w:line="240" w:lineRule="auto"/>
              <w:rPr>
                <w:rFonts w:cs="Times New Roman"/>
                <w:color w:val="auto"/>
                <w:sz w:val="22"/>
              </w:rPr>
            </w:pPr>
          </w:p>
          <w:p w:rsidR="00352B64" w:rsidRPr="00352B64" w:rsidRDefault="00352B64" w:rsidP="00352B64">
            <w:pPr>
              <w:spacing w:line="240" w:lineRule="auto"/>
              <w:rPr>
                <w:rFonts w:cs="Times New Roman"/>
                <w:color w:val="auto"/>
                <w:sz w:val="22"/>
              </w:rPr>
            </w:pPr>
          </w:p>
          <w:p w:rsidR="00352B64" w:rsidRPr="00352B64" w:rsidRDefault="00352B64" w:rsidP="00352B64">
            <w:pPr>
              <w:spacing w:line="240" w:lineRule="auto"/>
              <w:rPr>
                <w:rFonts w:cs="Times New Roman"/>
                <w:color w:val="auto"/>
                <w:sz w:val="22"/>
              </w:rPr>
            </w:pPr>
            <w:r w:rsidRPr="00352B64">
              <w:rPr>
                <w:rFonts w:cs="Times New Roman"/>
                <w:color w:val="auto"/>
                <w:sz w:val="22"/>
              </w:rPr>
              <w:t xml:space="preserve">LIMA, S.; </w:t>
            </w:r>
            <w:r w:rsidRPr="00352B64">
              <w:rPr>
                <w:rFonts w:cs="Times New Roman"/>
                <w:color w:val="auto"/>
                <w:sz w:val="22"/>
              </w:rPr>
              <w:br/>
              <w:t>FORTIM, I.</w:t>
            </w:r>
          </w:p>
        </w:tc>
        <w:tc>
          <w:tcPr>
            <w:tcW w:w="1843" w:type="dxa"/>
            <w:tcBorders>
              <w:top w:val="single" w:sz="4" w:space="0" w:color="auto"/>
              <w:bottom w:val="single" w:sz="4" w:space="0" w:color="auto"/>
            </w:tcBorders>
            <w:shd w:val="clear" w:color="auto" w:fill="auto"/>
            <w:hideMark/>
          </w:tcPr>
          <w:p w:rsidR="00352B64" w:rsidRPr="00352B64" w:rsidRDefault="00352B64" w:rsidP="00352B64">
            <w:pPr>
              <w:spacing w:line="240" w:lineRule="auto"/>
              <w:rPr>
                <w:rFonts w:cs="Times New Roman"/>
                <w:color w:val="auto"/>
                <w:sz w:val="22"/>
              </w:rPr>
            </w:pPr>
          </w:p>
          <w:p w:rsidR="00352B64" w:rsidRPr="00352B64" w:rsidRDefault="00352B64" w:rsidP="00352B64">
            <w:pPr>
              <w:spacing w:line="240" w:lineRule="auto"/>
              <w:rPr>
                <w:rFonts w:cs="Times New Roman"/>
                <w:color w:val="auto"/>
                <w:sz w:val="22"/>
              </w:rPr>
            </w:pPr>
          </w:p>
          <w:p w:rsidR="00352B64" w:rsidRPr="00352B64" w:rsidRDefault="00352B64" w:rsidP="00352B64">
            <w:pPr>
              <w:spacing w:line="240" w:lineRule="auto"/>
              <w:rPr>
                <w:rFonts w:cs="Times New Roman"/>
                <w:color w:val="auto"/>
                <w:sz w:val="22"/>
              </w:rPr>
            </w:pPr>
          </w:p>
          <w:p w:rsidR="00352B64" w:rsidRPr="00352B64" w:rsidRDefault="00352B64" w:rsidP="00352B64">
            <w:pPr>
              <w:spacing w:line="240" w:lineRule="auto"/>
              <w:rPr>
                <w:rFonts w:cs="Times New Roman"/>
                <w:color w:val="auto"/>
                <w:sz w:val="22"/>
              </w:rPr>
            </w:pPr>
            <w:r w:rsidRPr="00352B64">
              <w:rPr>
                <w:rFonts w:cs="Times New Roman"/>
                <w:color w:val="auto"/>
                <w:sz w:val="22"/>
              </w:rPr>
              <w:t>A escrita como recurso terapêutico</w:t>
            </w:r>
            <w:r w:rsidRPr="00352B64">
              <w:rPr>
                <w:rFonts w:cs="Times New Roman"/>
                <w:color w:val="auto"/>
                <w:sz w:val="22"/>
              </w:rPr>
              <w:br/>
              <w:t>no luto materno de natimortos.</w:t>
            </w:r>
          </w:p>
          <w:p w:rsidR="00352B64" w:rsidRPr="00352B64" w:rsidRDefault="00352B64" w:rsidP="00352B64">
            <w:pPr>
              <w:spacing w:line="240" w:lineRule="auto"/>
              <w:rPr>
                <w:rFonts w:cs="Times New Roman"/>
                <w:color w:val="auto"/>
                <w:sz w:val="22"/>
              </w:rPr>
            </w:pPr>
          </w:p>
          <w:p w:rsidR="00352B64" w:rsidRPr="00352B64" w:rsidRDefault="00352B64" w:rsidP="00352B64">
            <w:pPr>
              <w:spacing w:line="240" w:lineRule="auto"/>
              <w:rPr>
                <w:rFonts w:cs="Times New Roman"/>
                <w:color w:val="auto"/>
                <w:sz w:val="22"/>
              </w:rPr>
            </w:pPr>
          </w:p>
        </w:tc>
        <w:tc>
          <w:tcPr>
            <w:tcW w:w="2551" w:type="dxa"/>
            <w:tcBorders>
              <w:top w:val="single" w:sz="4" w:space="0" w:color="auto"/>
              <w:bottom w:val="single" w:sz="4" w:space="0" w:color="auto"/>
            </w:tcBorders>
            <w:shd w:val="clear" w:color="auto" w:fill="auto"/>
            <w:hideMark/>
          </w:tcPr>
          <w:p w:rsidR="00352B64" w:rsidRPr="00352B64" w:rsidRDefault="00352B64" w:rsidP="00352B64">
            <w:pPr>
              <w:spacing w:line="240" w:lineRule="auto"/>
              <w:rPr>
                <w:rFonts w:cs="Times New Roman"/>
                <w:color w:val="auto"/>
                <w:sz w:val="22"/>
              </w:rPr>
            </w:pPr>
          </w:p>
          <w:p w:rsidR="00352B64" w:rsidRPr="00352B64" w:rsidRDefault="00352B64" w:rsidP="00352B64">
            <w:pPr>
              <w:spacing w:line="240" w:lineRule="auto"/>
              <w:rPr>
                <w:rFonts w:cs="Times New Roman"/>
                <w:color w:val="auto"/>
                <w:sz w:val="22"/>
              </w:rPr>
            </w:pPr>
          </w:p>
          <w:p w:rsidR="00352B64" w:rsidRPr="00352B64" w:rsidRDefault="00352B64" w:rsidP="00352B64">
            <w:pPr>
              <w:spacing w:line="240" w:lineRule="auto"/>
              <w:rPr>
                <w:rFonts w:cs="Times New Roman"/>
                <w:color w:val="auto"/>
                <w:sz w:val="22"/>
              </w:rPr>
            </w:pPr>
          </w:p>
          <w:p w:rsidR="00352B64" w:rsidRPr="00352B64" w:rsidRDefault="00352B64" w:rsidP="00352B64">
            <w:pPr>
              <w:spacing w:line="240" w:lineRule="auto"/>
              <w:rPr>
                <w:rFonts w:cs="Times New Roman"/>
                <w:color w:val="auto"/>
                <w:sz w:val="22"/>
              </w:rPr>
            </w:pPr>
            <w:r w:rsidRPr="00352B64">
              <w:rPr>
                <w:rFonts w:cs="Times New Roman"/>
                <w:color w:val="auto"/>
                <w:sz w:val="22"/>
              </w:rPr>
              <w:t>Compreender como se dá a experiência escrita do luto materno por natimortos, e verificar se tal recurso pode ser considerado um aliado terapêutico na elaboração da perda.</w:t>
            </w:r>
          </w:p>
          <w:p w:rsidR="00352B64" w:rsidRPr="00352B64" w:rsidRDefault="00352B64" w:rsidP="00352B64">
            <w:pPr>
              <w:spacing w:line="240" w:lineRule="auto"/>
              <w:jc w:val="left"/>
              <w:rPr>
                <w:rFonts w:cs="Times New Roman"/>
                <w:color w:val="auto"/>
                <w:sz w:val="22"/>
              </w:rPr>
            </w:pPr>
          </w:p>
        </w:tc>
        <w:tc>
          <w:tcPr>
            <w:tcW w:w="2694" w:type="dxa"/>
            <w:tcBorders>
              <w:top w:val="single" w:sz="4" w:space="0" w:color="auto"/>
              <w:bottom w:val="single" w:sz="4" w:space="0" w:color="auto"/>
            </w:tcBorders>
          </w:tcPr>
          <w:p w:rsidR="00352B64" w:rsidRPr="00352B64" w:rsidRDefault="00352B64" w:rsidP="00352B64">
            <w:pPr>
              <w:spacing w:line="240" w:lineRule="auto"/>
              <w:rPr>
                <w:rFonts w:cs="Times New Roman"/>
                <w:color w:val="auto"/>
                <w:sz w:val="22"/>
              </w:rPr>
            </w:pPr>
          </w:p>
          <w:p w:rsidR="00352B64" w:rsidRPr="00352B64" w:rsidRDefault="000F1CEC" w:rsidP="00352B64">
            <w:pPr>
              <w:spacing w:line="240" w:lineRule="auto"/>
              <w:rPr>
                <w:rFonts w:cs="Times New Roman"/>
                <w:color w:val="auto"/>
                <w:sz w:val="22"/>
              </w:rPr>
            </w:pPr>
            <w:r>
              <w:rPr>
                <w:rFonts w:cs="Times New Roman"/>
                <w:color w:val="auto"/>
                <w:sz w:val="22"/>
              </w:rPr>
              <w:t>Foram analisados textos de 03</w:t>
            </w:r>
            <w:r w:rsidR="00352B64" w:rsidRPr="00352B64">
              <w:rPr>
                <w:rFonts w:cs="Times New Roman"/>
                <w:color w:val="auto"/>
                <w:sz w:val="22"/>
              </w:rPr>
              <w:t xml:space="preserve"> mães publicados em blogs, com base na teoria de </w:t>
            </w:r>
            <w:proofErr w:type="spellStart"/>
            <w:r w:rsidR="00352B64" w:rsidRPr="00352B64">
              <w:rPr>
                <w:rFonts w:cs="Times New Roman"/>
                <w:color w:val="auto"/>
                <w:sz w:val="22"/>
              </w:rPr>
              <w:t>Bowlby</w:t>
            </w:r>
            <w:proofErr w:type="spellEnd"/>
            <w:r w:rsidR="00352B64" w:rsidRPr="00352B64">
              <w:rPr>
                <w:rFonts w:cs="Times New Roman"/>
                <w:color w:val="auto"/>
                <w:sz w:val="22"/>
              </w:rPr>
              <w:t xml:space="preserve"> (apego e luto).</w:t>
            </w:r>
          </w:p>
        </w:tc>
        <w:tc>
          <w:tcPr>
            <w:tcW w:w="2551" w:type="dxa"/>
            <w:tcBorders>
              <w:top w:val="single" w:sz="4" w:space="0" w:color="auto"/>
              <w:bottom w:val="single" w:sz="4" w:space="0" w:color="auto"/>
            </w:tcBorders>
            <w:shd w:val="clear" w:color="auto" w:fill="auto"/>
            <w:hideMark/>
          </w:tcPr>
          <w:p w:rsidR="00352B64" w:rsidRPr="00352B64" w:rsidRDefault="00352B64" w:rsidP="00352B64">
            <w:pPr>
              <w:spacing w:after="200" w:line="240" w:lineRule="auto"/>
              <w:rPr>
                <w:rFonts w:cs="Times New Roman"/>
                <w:color w:val="auto"/>
                <w:sz w:val="22"/>
              </w:rPr>
            </w:pPr>
            <w:r w:rsidRPr="00352B64">
              <w:rPr>
                <w:rFonts w:cs="Times New Roman"/>
                <w:color w:val="auto"/>
                <w:sz w:val="22"/>
              </w:rPr>
              <w:br/>
              <w:t>Nossas descobertas confirmam que a escrita tem um efeito terapêutico, uma vez que auxilia no processamento tanto da experiência traumática quanto da perda socialmente invisível, além de ser o meio mais importante de preservação da memória do bebê perdido.</w:t>
            </w:r>
          </w:p>
        </w:tc>
      </w:tr>
      <w:tr w:rsidR="00352B64" w:rsidRPr="00352B64" w:rsidTr="000D2861">
        <w:trPr>
          <w:trHeight w:val="1890"/>
        </w:trPr>
        <w:tc>
          <w:tcPr>
            <w:tcW w:w="1276" w:type="dxa"/>
            <w:tcBorders>
              <w:top w:val="single" w:sz="4" w:space="0" w:color="auto"/>
              <w:bottom w:val="single" w:sz="4" w:space="0" w:color="auto"/>
            </w:tcBorders>
            <w:shd w:val="clear" w:color="auto" w:fill="auto"/>
            <w:hideMark/>
          </w:tcPr>
          <w:p w:rsidR="00352B64" w:rsidRPr="00352B64" w:rsidRDefault="00352B64" w:rsidP="00352B64">
            <w:pPr>
              <w:spacing w:line="240" w:lineRule="auto"/>
              <w:jc w:val="center"/>
              <w:rPr>
                <w:rFonts w:cs="Times New Roman"/>
                <w:color w:val="auto"/>
                <w:sz w:val="22"/>
              </w:rPr>
            </w:pPr>
          </w:p>
          <w:p w:rsidR="00352B64" w:rsidRPr="00352B64" w:rsidRDefault="00352B64" w:rsidP="00352B64">
            <w:pPr>
              <w:spacing w:line="240" w:lineRule="auto"/>
              <w:jc w:val="center"/>
              <w:rPr>
                <w:rFonts w:cs="Times New Roman"/>
                <w:color w:val="auto"/>
                <w:sz w:val="22"/>
              </w:rPr>
            </w:pPr>
          </w:p>
          <w:p w:rsidR="00352B64" w:rsidRPr="00352B64" w:rsidRDefault="00352B64" w:rsidP="00352B64">
            <w:pPr>
              <w:spacing w:line="240" w:lineRule="auto"/>
              <w:jc w:val="center"/>
              <w:rPr>
                <w:rFonts w:cs="Times New Roman"/>
                <w:color w:val="auto"/>
                <w:sz w:val="22"/>
              </w:rPr>
            </w:pPr>
          </w:p>
          <w:p w:rsidR="00352B64" w:rsidRPr="00352B64" w:rsidRDefault="00352B64" w:rsidP="00352B64">
            <w:pPr>
              <w:spacing w:line="240" w:lineRule="auto"/>
              <w:jc w:val="center"/>
              <w:rPr>
                <w:rFonts w:cs="Times New Roman"/>
                <w:color w:val="auto"/>
                <w:sz w:val="22"/>
              </w:rPr>
            </w:pPr>
            <w:proofErr w:type="gramStart"/>
            <w:r w:rsidRPr="00352B64">
              <w:rPr>
                <w:rFonts w:cs="Times New Roman"/>
                <w:color w:val="auto"/>
                <w:sz w:val="22"/>
              </w:rPr>
              <w:t>LEMOS,</w:t>
            </w:r>
            <w:proofErr w:type="gramEnd"/>
            <w:r w:rsidRPr="00352B64">
              <w:rPr>
                <w:rFonts w:cs="Times New Roman"/>
                <w:color w:val="auto"/>
                <w:sz w:val="22"/>
              </w:rPr>
              <w:t xml:space="preserve"> L.F.S.; </w:t>
            </w:r>
            <w:r w:rsidRPr="00352B64">
              <w:rPr>
                <w:rFonts w:cs="Times New Roman"/>
                <w:color w:val="auto"/>
                <w:sz w:val="22"/>
              </w:rPr>
              <w:br/>
              <w:t>CUNHA, A.C.B</w:t>
            </w:r>
          </w:p>
        </w:tc>
        <w:tc>
          <w:tcPr>
            <w:tcW w:w="1843" w:type="dxa"/>
            <w:tcBorders>
              <w:top w:val="single" w:sz="4" w:space="0" w:color="auto"/>
              <w:bottom w:val="single" w:sz="4" w:space="0" w:color="auto"/>
            </w:tcBorders>
            <w:shd w:val="clear" w:color="auto" w:fill="auto"/>
            <w:hideMark/>
          </w:tcPr>
          <w:p w:rsidR="00352B64" w:rsidRPr="00352B64" w:rsidRDefault="00352B64" w:rsidP="00352B64">
            <w:pPr>
              <w:spacing w:line="240" w:lineRule="auto"/>
              <w:jc w:val="center"/>
              <w:rPr>
                <w:rFonts w:cs="Times New Roman"/>
                <w:color w:val="auto"/>
                <w:sz w:val="22"/>
              </w:rPr>
            </w:pPr>
          </w:p>
          <w:p w:rsidR="00352B64" w:rsidRPr="00352B64" w:rsidRDefault="00352B64" w:rsidP="00352B64">
            <w:pPr>
              <w:spacing w:line="240" w:lineRule="auto"/>
              <w:jc w:val="center"/>
              <w:rPr>
                <w:rFonts w:cs="Times New Roman"/>
                <w:color w:val="auto"/>
                <w:sz w:val="22"/>
              </w:rPr>
            </w:pPr>
          </w:p>
          <w:p w:rsidR="00352B64" w:rsidRPr="00352B64" w:rsidRDefault="00352B64" w:rsidP="00352B64">
            <w:pPr>
              <w:spacing w:line="240" w:lineRule="auto"/>
              <w:jc w:val="center"/>
              <w:rPr>
                <w:rFonts w:cs="Times New Roman"/>
                <w:color w:val="auto"/>
                <w:sz w:val="22"/>
              </w:rPr>
            </w:pPr>
          </w:p>
          <w:p w:rsidR="00352B64" w:rsidRPr="00352B64" w:rsidRDefault="00352B64" w:rsidP="00352B64">
            <w:pPr>
              <w:spacing w:line="240" w:lineRule="auto"/>
              <w:jc w:val="center"/>
              <w:rPr>
                <w:rFonts w:cs="Times New Roman"/>
                <w:color w:val="auto"/>
                <w:sz w:val="22"/>
              </w:rPr>
            </w:pPr>
            <w:r w:rsidRPr="00352B64">
              <w:rPr>
                <w:rFonts w:cs="Times New Roman"/>
                <w:color w:val="auto"/>
                <w:sz w:val="22"/>
              </w:rPr>
              <w:t xml:space="preserve">Concepções Sobre Morte e Luto: </w:t>
            </w:r>
            <w:r w:rsidRPr="00352B64">
              <w:rPr>
                <w:rFonts w:cs="Times New Roman"/>
                <w:color w:val="auto"/>
                <w:sz w:val="22"/>
              </w:rPr>
              <w:br/>
              <w:t>Experiência Feminina Sobre a Perda Gestacional</w:t>
            </w:r>
          </w:p>
        </w:tc>
        <w:tc>
          <w:tcPr>
            <w:tcW w:w="2551" w:type="dxa"/>
            <w:tcBorders>
              <w:top w:val="single" w:sz="4" w:space="0" w:color="auto"/>
              <w:bottom w:val="single" w:sz="4" w:space="0" w:color="auto"/>
            </w:tcBorders>
            <w:shd w:val="clear" w:color="auto" w:fill="auto"/>
            <w:hideMark/>
          </w:tcPr>
          <w:p w:rsidR="00352B64" w:rsidRPr="00352B64" w:rsidRDefault="00352B64" w:rsidP="00352B64">
            <w:pPr>
              <w:spacing w:line="240" w:lineRule="auto"/>
              <w:rPr>
                <w:rFonts w:cs="Times New Roman"/>
                <w:color w:val="auto"/>
                <w:sz w:val="22"/>
              </w:rPr>
            </w:pPr>
          </w:p>
          <w:p w:rsidR="00352B64" w:rsidRPr="00352B64" w:rsidRDefault="00352B64" w:rsidP="00352B64">
            <w:pPr>
              <w:spacing w:line="240" w:lineRule="auto"/>
              <w:rPr>
                <w:rFonts w:cs="Times New Roman"/>
                <w:color w:val="auto"/>
                <w:sz w:val="22"/>
              </w:rPr>
            </w:pPr>
            <w:r w:rsidRPr="00352B64">
              <w:rPr>
                <w:rFonts w:cs="Times New Roman"/>
                <w:color w:val="auto"/>
                <w:sz w:val="22"/>
              </w:rPr>
              <w:t>Estudar como mulheres vivenciam e enfrentam a situação de perda gestacional, com base na investigação dos aspectos cognitivos (percepções e significados) e emocionais (sentimentos) relacionados.</w:t>
            </w:r>
          </w:p>
        </w:tc>
        <w:tc>
          <w:tcPr>
            <w:tcW w:w="2694" w:type="dxa"/>
            <w:tcBorders>
              <w:top w:val="single" w:sz="4" w:space="0" w:color="auto"/>
              <w:bottom w:val="single" w:sz="4" w:space="0" w:color="auto"/>
            </w:tcBorders>
          </w:tcPr>
          <w:p w:rsidR="00352B64" w:rsidRPr="00352B64" w:rsidRDefault="00352B64" w:rsidP="00352B64">
            <w:pPr>
              <w:spacing w:line="240" w:lineRule="auto"/>
              <w:rPr>
                <w:rFonts w:cs="Times New Roman"/>
                <w:color w:val="auto"/>
                <w:sz w:val="22"/>
              </w:rPr>
            </w:pPr>
          </w:p>
          <w:p w:rsidR="00352B64" w:rsidRPr="00352B64" w:rsidRDefault="00352B64" w:rsidP="00352B64">
            <w:pPr>
              <w:spacing w:line="240" w:lineRule="auto"/>
              <w:rPr>
                <w:rFonts w:cs="Times New Roman"/>
                <w:color w:val="auto"/>
                <w:sz w:val="22"/>
              </w:rPr>
            </w:pPr>
            <w:r w:rsidRPr="00352B64">
              <w:rPr>
                <w:rFonts w:cs="Times New Roman"/>
                <w:color w:val="auto"/>
                <w:sz w:val="22"/>
              </w:rPr>
              <w:t>Estudo descritivo qualitativo: participaram 11 mulheres internadas no alojamento conjunto de uma maternidade pública, localizada na cidade do Rio de Janeiro.</w:t>
            </w:r>
          </w:p>
        </w:tc>
        <w:tc>
          <w:tcPr>
            <w:tcW w:w="2551" w:type="dxa"/>
            <w:tcBorders>
              <w:top w:val="single" w:sz="4" w:space="0" w:color="auto"/>
              <w:bottom w:val="single" w:sz="4" w:space="0" w:color="auto"/>
            </w:tcBorders>
            <w:shd w:val="clear" w:color="auto" w:fill="auto"/>
            <w:hideMark/>
          </w:tcPr>
          <w:p w:rsidR="00352B64" w:rsidRPr="00352B64" w:rsidRDefault="00352B64" w:rsidP="00352B64">
            <w:pPr>
              <w:spacing w:line="240" w:lineRule="auto"/>
              <w:rPr>
                <w:rFonts w:cs="Times New Roman"/>
                <w:color w:val="auto"/>
                <w:sz w:val="22"/>
              </w:rPr>
            </w:pPr>
          </w:p>
          <w:p w:rsidR="00352B64" w:rsidRPr="00352B64" w:rsidRDefault="00352B64" w:rsidP="00352B64">
            <w:pPr>
              <w:spacing w:line="240" w:lineRule="auto"/>
              <w:rPr>
                <w:rFonts w:cs="Times New Roman"/>
                <w:color w:val="auto"/>
                <w:sz w:val="22"/>
              </w:rPr>
            </w:pPr>
            <w:r w:rsidRPr="00352B64">
              <w:rPr>
                <w:rFonts w:cs="Times New Roman"/>
                <w:color w:val="auto"/>
                <w:sz w:val="22"/>
              </w:rPr>
              <w:t>Observou-se que o momento do óbito fetal é marcado por reações de choque e negação, seguido de um estado de humor deprimido, desmotivação, autoestima baixa e medo de novas perdas para aquelas mulheres. Discute-se o suporte familiar e da equipe de saúde como essencial para a elaboração da vivência da perda gestacional.</w:t>
            </w:r>
          </w:p>
        </w:tc>
      </w:tr>
      <w:tr w:rsidR="00352B64" w:rsidRPr="00352B64" w:rsidTr="000D2861">
        <w:trPr>
          <w:trHeight w:val="1890"/>
        </w:trPr>
        <w:tc>
          <w:tcPr>
            <w:tcW w:w="1276" w:type="dxa"/>
            <w:tcBorders>
              <w:top w:val="single" w:sz="4" w:space="0" w:color="auto"/>
              <w:bottom w:val="single" w:sz="4" w:space="0" w:color="auto"/>
            </w:tcBorders>
            <w:shd w:val="clear" w:color="auto" w:fill="auto"/>
            <w:hideMark/>
          </w:tcPr>
          <w:p w:rsidR="00352B64" w:rsidRPr="00352B64" w:rsidRDefault="00352B64" w:rsidP="00352B64">
            <w:pPr>
              <w:spacing w:line="240" w:lineRule="auto"/>
              <w:jc w:val="center"/>
              <w:rPr>
                <w:rFonts w:cs="Times New Roman"/>
                <w:bCs/>
                <w:color w:val="auto"/>
                <w:sz w:val="22"/>
              </w:rPr>
            </w:pPr>
          </w:p>
          <w:p w:rsidR="00352B64" w:rsidRPr="00352B64" w:rsidRDefault="00352B64" w:rsidP="00352B64">
            <w:pPr>
              <w:spacing w:line="240" w:lineRule="auto"/>
              <w:jc w:val="center"/>
              <w:rPr>
                <w:rFonts w:cs="Times New Roman"/>
                <w:bCs/>
                <w:color w:val="auto"/>
                <w:sz w:val="22"/>
              </w:rPr>
            </w:pPr>
          </w:p>
          <w:p w:rsidR="00352B64" w:rsidRPr="00352B64" w:rsidRDefault="00352B64" w:rsidP="00352B64">
            <w:pPr>
              <w:spacing w:line="240" w:lineRule="auto"/>
              <w:jc w:val="center"/>
              <w:rPr>
                <w:rFonts w:cs="Times New Roman"/>
                <w:bCs/>
                <w:color w:val="auto"/>
                <w:sz w:val="22"/>
              </w:rPr>
            </w:pPr>
          </w:p>
          <w:p w:rsidR="00352B64" w:rsidRPr="00352B64" w:rsidRDefault="00352B64" w:rsidP="00352B64">
            <w:pPr>
              <w:spacing w:line="240" w:lineRule="auto"/>
              <w:jc w:val="center"/>
              <w:rPr>
                <w:rFonts w:cs="Times New Roman"/>
                <w:bCs/>
                <w:color w:val="auto"/>
                <w:sz w:val="22"/>
              </w:rPr>
            </w:pPr>
            <w:r w:rsidRPr="00352B64">
              <w:rPr>
                <w:rFonts w:cs="Times New Roman"/>
                <w:bCs/>
                <w:color w:val="auto"/>
                <w:sz w:val="22"/>
              </w:rPr>
              <w:t>FERREIRA, G.; MONTIGNY, P.F; PELLOSO, S.M.</w:t>
            </w:r>
          </w:p>
        </w:tc>
        <w:tc>
          <w:tcPr>
            <w:tcW w:w="1843" w:type="dxa"/>
            <w:tcBorders>
              <w:top w:val="single" w:sz="4" w:space="0" w:color="auto"/>
              <w:bottom w:val="single" w:sz="4" w:space="0" w:color="auto"/>
            </w:tcBorders>
            <w:shd w:val="clear" w:color="auto" w:fill="auto"/>
            <w:hideMark/>
          </w:tcPr>
          <w:p w:rsidR="00352B64" w:rsidRPr="00352B64" w:rsidRDefault="00352B64" w:rsidP="00352B64">
            <w:pPr>
              <w:spacing w:line="240" w:lineRule="auto"/>
              <w:jc w:val="center"/>
              <w:rPr>
                <w:rFonts w:cs="Times New Roman"/>
                <w:bCs/>
                <w:color w:val="auto"/>
                <w:sz w:val="22"/>
              </w:rPr>
            </w:pPr>
          </w:p>
          <w:p w:rsidR="00352B64" w:rsidRPr="00352B64" w:rsidRDefault="00352B64" w:rsidP="00352B64">
            <w:pPr>
              <w:spacing w:line="240" w:lineRule="auto"/>
              <w:jc w:val="center"/>
              <w:rPr>
                <w:rFonts w:cs="Times New Roman"/>
                <w:bCs/>
                <w:color w:val="auto"/>
                <w:sz w:val="22"/>
              </w:rPr>
            </w:pPr>
          </w:p>
          <w:p w:rsidR="00352B64" w:rsidRPr="00352B64" w:rsidRDefault="00352B64" w:rsidP="00352B64">
            <w:pPr>
              <w:spacing w:line="240" w:lineRule="auto"/>
              <w:jc w:val="center"/>
              <w:rPr>
                <w:rFonts w:cs="Times New Roman"/>
                <w:bCs/>
                <w:color w:val="auto"/>
                <w:sz w:val="22"/>
              </w:rPr>
            </w:pPr>
          </w:p>
          <w:p w:rsidR="00352B64" w:rsidRPr="00352B64" w:rsidRDefault="00352B64" w:rsidP="00352B64">
            <w:pPr>
              <w:spacing w:line="240" w:lineRule="auto"/>
              <w:jc w:val="center"/>
              <w:rPr>
                <w:rFonts w:cs="Times New Roman"/>
                <w:bCs/>
                <w:color w:val="auto"/>
                <w:sz w:val="22"/>
              </w:rPr>
            </w:pPr>
            <w:r w:rsidRPr="00352B64">
              <w:rPr>
                <w:rFonts w:cs="Times New Roman"/>
                <w:bCs/>
                <w:color w:val="auto"/>
                <w:sz w:val="22"/>
              </w:rPr>
              <w:t>Fatores associados ao estado de luto após óbito fetal: estudo comparativo entre brasileiras e canadenses</w:t>
            </w:r>
          </w:p>
        </w:tc>
        <w:tc>
          <w:tcPr>
            <w:tcW w:w="2551" w:type="dxa"/>
            <w:tcBorders>
              <w:top w:val="single" w:sz="4" w:space="0" w:color="auto"/>
              <w:bottom w:val="single" w:sz="4" w:space="0" w:color="auto"/>
            </w:tcBorders>
            <w:shd w:val="clear" w:color="auto" w:fill="auto"/>
            <w:hideMark/>
          </w:tcPr>
          <w:p w:rsidR="00352B64" w:rsidRPr="00352B64" w:rsidRDefault="00352B64" w:rsidP="00352B64">
            <w:pPr>
              <w:spacing w:line="240" w:lineRule="auto"/>
              <w:rPr>
                <w:rFonts w:cs="Times New Roman"/>
                <w:bCs/>
                <w:color w:val="auto"/>
                <w:sz w:val="22"/>
              </w:rPr>
            </w:pPr>
          </w:p>
          <w:p w:rsidR="00352B64" w:rsidRPr="00352B64" w:rsidRDefault="00352B64" w:rsidP="00352B64">
            <w:pPr>
              <w:spacing w:line="240" w:lineRule="auto"/>
              <w:rPr>
                <w:rFonts w:cs="Times New Roman"/>
                <w:bCs/>
                <w:color w:val="auto"/>
                <w:sz w:val="22"/>
              </w:rPr>
            </w:pPr>
            <w:r w:rsidRPr="00352B64">
              <w:rPr>
                <w:rFonts w:cs="Times New Roman"/>
                <w:bCs/>
                <w:color w:val="auto"/>
                <w:sz w:val="22"/>
              </w:rPr>
              <w:t xml:space="preserve">Verificar a associação entre luto complicado e </w:t>
            </w:r>
            <w:r w:rsidRPr="00352B64">
              <w:rPr>
                <w:rFonts w:cs="Times New Roman"/>
                <w:bCs/>
                <w:color w:val="auto"/>
                <w:sz w:val="22"/>
              </w:rPr>
              <w:br/>
              <w:t>características sociodemográficas, reprodutivas, mentais, satisfação conjugal e suporte profissional em mulheres após natimorto.</w:t>
            </w:r>
          </w:p>
        </w:tc>
        <w:tc>
          <w:tcPr>
            <w:tcW w:w="2694" w:type="dxa"/>
            <w:tcBorders>
              <w:top w:val="single" w:sz="4" w:space="0" w:color="auto"/>
              <w:bottom w:val="single" w:sz="4" w:space="0" w:color="auto"/>
            </w:tcBorders>
          </w:tcPr>
          <w:p w:rsidR="00352B64" w:rsidRPr="00352B64" w:rsidRDefault="00352B64" w:rsidP="00352B64">
            <w:pPr>
              <w:spacing w:line="240" w:lineRule="auto"/>
              <w:rPr>
                <w:rFonts w:cs="Times New Roman"/>
                <w:bCs/>
                <w:color w:val="auto"/>
                <w:sz w:val="22"/>
              </w:rPr>
            </w:pPr>
          </w:p>
          <w:p w:rsidR="00352B64" w:rsidRPr="00352B64" w:rsidRDefault="00352B64" w:rsidP="00352B64">
            <w:pPr>
              <w:spacing w:line="240" w:lineRule="auto"/>
              <w:rPr>
                <w:rFonts w:cs="Times New Roman"/>
                <w:bCs/>
                <w:color w:val="auto"/>
                <w:sz w:val="22"/>
              </w:rPr>
            </w:pPr>
            <w:r w:rsidRPr="00352B64">
              <w:rPr>
                <w:rFonts w:cs="Times New Roman"/>
                <w:bCs/>
                <w:color w:val="auto"/>
                <w:sz w:val="22"/>
              </w:rPr>
              <w:t>Estudo transversal, descritivo, exploratório: com 26 mulheres que tiveram óbito fetal, registradas no Sistema de Informações sobre Mortalidade, residentes no município de Maringá (PR) no ano de 2013, e 18 mulheres participantes do Centre d’</w:t>
            </w:r>
            <w:proofErr w:type="spellStart"/>
            <w:r w:rsidRPr="00352B64">
              <w:rPr>
                <w:rFonts w:cs="Times New Roman"/>
                <w:bCs/>
                <w:color w:val="auto"/>
                <w:sz w:val="22"/>
              </w:rPr>
              <w:t>Études</w:t>
            </w:r>
            <w:proofErr w:type="spellEnd"/>
            <w:r w:rsidRPr="00352B64">
              <w:rPr>
                <w:rFonts w:cs="Times New Roman"/>
                <w:bCs/>
                <w:color w:val="auto"/>
                <w:sz w:val="22"/>
              </w:rPr>
              <w:t xml:space="preserve"> </w:t>
            </w:r>
            <w:proofErr w:type="gramStart"/>
            <w:r w:rsidRPr="00352B64">
              <w:rPr>
                <w:rFonts w:cs="Times New Roman"/>
                <w:bCs/>
                <w:color w:val="auto"/>
                <w:sz w:val="22"/>
              </w:rPr>
              <w:t>et</w:t>
            </w:r>
            <w:proofErr w:type="gramEnd"/>
            <w:r w:rsidRPr="00352B64">
              <w:rPr>
                <w:rFonts w:cs="Times New Roman"/>
                <w:bCs/>
                <w:color w:val="auto"/>
                <w:sz w:val="22"/>
              </w:rPr>
              <w:t xml:space="preserve"> de </w:t>
            </w:r>
            <w:proofErr w:type="spellStart"/>
            <w:r w:rsidRPr="00352B64">
              <w:rPr>
                <w:rFonts w:cs="Times New Roman"/>
                <w:bCs/>
                <w:color w:val="auto"/>
                <w:sz w:val="22"/>
              </w:rPr>
              <w:t>Recherche</w:t>
            </w:r>
            <w:proofErr w:type="spellEnd"/>
          </w:p>
          <w:p w:rsidR="00352B64" w:rsidRPr="00352B64" w:rsidRDefault="00352B64" w:rsidP="00352B64">
            <w:pPr>
              <w:spacing w:line="240" w:lineRule="auto"/>
              <w:rPr>
                <w:rFonts w:cs="Times New Roman"/>
                <w:bCs/>
                <w:color w:val="auto"/>
                <w:sz w:val="22"/>
              </w:rPr>
            </w:pPr>
            <w:proofErr w:type="spellStart"/>
            <w:proofErr w:type="gramStart"/>
            <w:r w:rsidRPr="00352B64">
              <w:rPr>
                <w:rFonts w:cs="Times New Roman"/>
                <w:bCs/>
                <w:color w:val="auto"/>
                <w:sz w:val="22"/>
              </w:rPr>
              <w:t>en</w:t>
            </w:r>
            <w:proofErr w:type="spellEnd"/>
            <w:proofErr w:type="gramEnd"/>
            <w:r w:rsidRPr="00352B64">
              <w:rPr>
                <w:rFonts w:cs="Times New Roman"/>
                <w:bCs/>
                <w:color w:val="auto"/>
                <w:sz w:val="22"/>
              </w:rPr>
              <w:t xml:space="preserve"> </w:t>
            </w:r>
            <w:proofErr w:type="spellStart"/>
            <w:r w:rsidRPr="00352B64">
              <w:rPr>
                <w:rFonts w:cs="Times New Roman"/>
                <w:bCs/>
                <w:color w:val="auto"/>
                <w:sz w:val="22"/>
              </w:rPr>
              <w:t>Intervention</w:t>
            </w:r>
            <w:proofErr w:type="spellEnd"/>
            <w:r w:rsidRPr="00352B64">
              <w:rPr>
                <w:rFonts w:cs="Times New Roman"/>
                <w:bCs/>
                <w:color w:val="auto"/>
                <w:sz w:val="22"/>
              </w:rPr>
              <w:t xml:space="preserve"> </w:t>
            </w:r>
            <w:proofErr w:type="spellStart"/>
            <w:r w:rsidRPr="00352B64">
              <w:rPr>
                <w:rFonts w:cs="Times New Roman"/>
                <w:bCs/>
                <w:color w:val="auto"/>
                <w:sz w:val="22"/>
              </w:rPr>
              <w:t>Familiale</w:t>
            </w:r>
            <w:proofErr w:type="spellEnd"/>
            <w:r w:rsidRPr="00352B64">
              <w:rPr>
                <w:rFonts w:cs="Times New Roman"/>
                <w:bCs/>
                <w:color w:val="auto"/>
                <w:sz w:val="22"/>
              </w:rPr>
              <w:t xml:space="preserve"> (CERIF) na Universidade do Quebec em </w:t>
            </w:r>
            <w:proofErr w:type="spellStart"/>
            <w:r w:rsidRPr="00352B64">
              <w:rPr>
                <w:rFonts w:cs="Times New Roman"/>
                <w:bCs/>
                <w:color w:val="auto"/>
                <w:sz w:val="22"/>
              </w:rPr>
              <w:t>Outaouais</w:t>
            </w:r>
            <w:proofErr w:type="spellEnd"/>
            <w:r w:rsidRPr="00352B64">
              <w:rPr>
                <w:rFonts w:cs="Times New Roman"/>
                <w:bCs/>
                <w:color w:val="auto"/>
                <w:sz w:val="22"/>
              </w:rPr>
              <w:t xml:space="preserve">, no </w:t>
            </w:r>
            <w:proofErr w:type="spellStart"/>
            <w:r w:rsidRPr="00352B64">
              <w:rPr>
                <w:rFonts w:cs="Times New Roman"/>
                <w:bCs/>
                <w:color w:val="auto"/>
                <w:sz w:val="22"/>
              </w:rPr>
              <w:t>Gatineau</w:t>
            </w:r>
            <w:proofErr w:type="spellEnd"/>
            <w:r w:rsidRPr="00352B64">
              <w:rPr>
                <w:rFonts w:cs="Times New Roman"/>
                <w:bCs/>
                <w:color w:val="auto"/>
                <w:sz w:val="22"/>
              </w:rPr>
              <w:t>, Quebec, Canadá nos anos de 2010 a 2014.</w:t>
            </w:r>
          </w:p>
        </w:tc>
        <w:tc>
          <w:tcPr>
            <w:tcW w:w="2551" w:type="dxa"/>
            <w:tcBorders>
              <w:top w:val="single" w:sz="4" w:space="0" w:color="auto"/>
              <w:bottom w:val="single" w:sz="4" w:space="0" w:color="auto"/>
            </w:tcBorders>
            <w:shd w:val="clear" w:color="auto" w:fill="auto"/>
            <w:hideMark/>
          </w:tcPr>
          <w:p w:rsidR="00352B64" w:rsidRPr="00352B64" w:rsidRDefault="00352B64" w:rsidP="00352B64">
            <w:pPr>
              <w:spacing w:line="240" w:lineRule="auto"/>
              <w:rPr>
                <w:rFonts w:cs="Times New Roman"/>
                <w:bCs/>
                <w:color w:val="auto"/>
                <w:sz w:val="22"/>
              </w:rPr>
            </w:pPr>
          </w:p>
          <w:p w:rsidR="00352B64" w:rsidRPr="00352B64" w:rsidRDefault="00352B64" w:rsidP="00352B64">
            <w:pPr>
              <w:spacing w:line="240" w:lineRule="auto"/>
              <w:rPr>
                <w:rFonts w:cs="Times New Roman"/>
                <w:bCs/>
                <w:color w:val="auto"/>
                <w:sz w:val="22"/>
              </w:rPr>
            </w:pPr>
            <w:r w:rsidRPr="00352B64">
              <w:rPr>
                <w:rFonts w:cs="Times New Roman"/>
                <w:bCs/>
                <w:color w:val="auto"/>
                <w:sz w:val="22"/>
              </w:rPr>
              <w:t>As mulheres que devem ser investigadas no período</w:t>
            </w:r>
            <w:r w:rsidRPr="00352B64">
              <w:rPr>
                <w:rFonts w:cs="Times New Roman"/>
                <w:bCs/>
                <w:color w:val="auto"/>
                <w:sz w:val="22"/>
              </w:rPr>
              <w:br/>
              <w:t xml:space="preserve"> de luto são aquelas residentes no Brasil, sem uso</w:t>
            </w:r>
            <w:r w:rsidRPr="00352B64">
              <w:rPr>
                <w:rFonts w:cs="Times New Roman"/>
                <w:bCs/>
                <w:color w:val="auto"/>
                <w:sz w:val="22"/>
              </w:rPr>
              <w:br/>
              <w:t xml:space="preserve"> de grupo de apoio profissional, apresentando pouca </w:t>
            </w:r>
            <w:r w:rsidRPr="00352B64">
              <w:rPr>
                <w:rFonts w:cs="Times New Roman"/>
                <w:bCs/>
                <w:color w:val="auto"/>
                <w:sz w:val="22"/>
              </w:rPr>
              <w:br/>
              <w:t xml:space="preserve">ou nenhuma satisfação conjugal, sem religião e </w:t>
            </w:r>
            <w:r w:rsidRPr="00352B64">
              <w:rPr>
                <w:rFonts w:cs="Times New Roman"/>
                <w:bCs/>
                <w:color w:val="auto"/>
                <w:sz w:val="22"/>
              </w:rPr>
              <w:br/>
              <w:t>com baixo nível de escolaridade.</w:t>
            </w:r>
          </w:p>
          <w:p w:rsidR="00352B64" w:rsidRPr="00352B64" w:rsidRDefault="00352B64" w:rsidP="00352B64">
            <w:pPr>
              <w:spacing w:line="240" w:lineRule="auto"/>
              <w:rPr>
                <w:rFonts w:cs="Times New Roman"/>
                <w:bCs/>
                <w:color w:val="auto"/>
                <w:sz w:val="22"/>
              </w:rPr>
            </w:pPr>
          </w:p>
        </w:tc>
      </w:tr>
      <w:tr w:rsidR="00352B64" w:rsidRPr="00352B64" w:rsidTr="000D2861">
        <w:trPr>
          <w:trHeight w:val="1999"/>
        </w:trPr>
        <w:tc>
          <w:tcPr>
            <w:tcW w:w="1276" w:type="dxa"/>
            <w:tcBorders>
              <w:top w:val="single" w:sz="4" w:space="0" w:color="auto"/>
              <w:bottom w:val="single" w:sz="4" w:space="0" w:color="auto"/>
            </w:tcBorders>
            <w:shd w:val="clear" w:color="auto" w:fill="auto"/>
            <w:hideMark/>
          </w:tcPr>
          <w:p w:rsidR="00352B64" w:rsidRPr="00352B64" w:rsidRDefault="00352B64" w:rsidP="00352B64">
            <w:pPr>
              <w:spacing w:line="240" w:lineRule="auto"/>
              <w:jc w:val="center"/>
              <w:rPr>
                <w:rFonts w:cs="Times New Roman"/>
                <w:bCs/>
                <w:color w:val="auto"/>
                <w:sz w:val="22"/>
              </w:rPr>
            </w:pPr>
          </w:p>
          <w:p w:rsidR="00352B64" w:rsidRPr="00352B64" w:rsidRDefault="00352B64" w:rsidP="00352B64">
            <w:pPr>
              <w:spacing w:line="240" w:lineRule="auto"/>
              <w:jc w:val="center"/>
              <w:rPr>
                <w:rFonts w:cs="Times New Roman"/>
                <w:bCs/>
                <w:color w:val="auto"/>
                <w:sz w:val="22"/>
              </w:rPr>
            </w:pPr>
          </w:p>
          <w:p w:rsidR="00352B64" w:rsidRPr="00352B64" w:rsidRDefault="00352B64" w:rsidP="00352B64">
            <w:pPr>
              <w:spacing w:line="240" w:lineRule="auto"/>
              <w:jc w:val="center"/>
              <w:rPr>
                <w:rFonts w:cs="Times New Roman"/>
                <w:bCs/>
                <w:color w:val="auto"/>
                <w:sz w:val="22"/>
              </w:rPr>
            </w:pPr>
          </w:p>
          <w:p w:rsidR="00352B64" w:rsidRPr="00352B64" w:rsidRDefault="00352B64" w:rsidP="00352B64">
            <w:pPr>
              <w:spacing w:line="240" w:lineRule="auto"/>
              <w:jc w:val="center"/>
              <w:rPr>
                <w:rFonts w:cs="Times New Roman"/>
                <w:bCs/>
                <w:color w:val="auto"/>
                <w:sz w:val="22"/>
              </w:rPr>
            </w:pPr>
            <w:r w:rsidRPr="00352B64">
              <w:rPr>
                <w:rFonts w:cs="Times New Roman"/>
                <w:bCs/>
                <w:color w:val="auto"/>
                <w:sz w:val="22"/>
              </w:rPr>
              <w:t>AGUIAR, H.C ZORNIG, S.</w:t>
            </w:r>
          </w:p>
        </w:tc>
        <w:tc>
          <w:tcPr>
            <w:tcW w:w="1843" w:type="dxa"/>
            <w:tcBorders>
              <w:top w:val="single" w:sz="4" w:space="0" w:color="auto"/>
              <w:bottom w:val="single" w:sz="4" w:space="0" w:color="auto"/>
            </w:tcBorders>
            <w:shd w:val="clear" w:color="auto" w:fill="auto"/>
            <w:hideMark/>
          </w:tcPr>
          <w:p w:rsidR="00352B64" w:rsidRPr="00352B64" w:rsidRDefault="00352B64" w:rsidP="00352B64">
            <w:pPr>
              <w:spacing w:line="240" w:lineRule="auto"/>
              <w:jc w:val="center"/>
              <w:rPr>
                <w:rFonts w:cs="Times New Roman"/>
                <w:bCs/>
                <w:color w:val="auto"/>
                <w:sz w:val="22"/>
              </w:rPr>
            </w:pPr>
          </w:p>
          <w:p w:rsidR="00352B64" w:rsidRPr="00352B64" w:rsidRDefault="00352B64" w:rsidP="00352B64">
            <w:pPr>
              <w:spacing w:line="240" w:lineRule="auto"/>
              <w:jc w:val="center"/>
              <w:rPr>
                <w:rFonts w:cs="Times New Roman"/>
                <w:bCs/>
                <w:color w:val="auto"/>
                <w:sz w:val="22"/>
              </w:rPr>
            </w:pPr>
          </w:p>
          <w:p w:rsidR="00352B64" w:rsidRPr="00352B64" w:rsidRDefault="00352B64" w:rsidP="00352B64">
            <w:pPr>
              <w:spacing w:line="240" w:lineRule="auto"/>
              <w:jc w:val="center"/>
              <w:rPr>
                <w:rFonts w:cs="Times New Roman"/>
                <w:bCs/>
                <w:color w:val="auto"/>
                <w:sz w:val="22"/>
              </w:rPr>
            </w:pPr>
          </w:p>
          <w:p w:rsidR="00352B64" w:rsidRPr="00352B64" w:rsidRDefault="00352B64" w:rsidP="00352B64">
            <w:pPr>
              <w:spacing w:line="240" w:lineRule="auto"/>
              <w:jc w:val="center"/>
              <w:rPr>
                <w:rFonts w:cs="Times New Roman"/>
                <w:bCs/>
                <w:color w:val="auto"/>
                <w:sz w:val="22"/>
              </w:rPr>
            </w:pPr>
            <w:r w:rsidRPr="00352B64">
              <w:rPr>
                <w:rFonts w:cs="Times New Roman"/>
                <w:bCs/>
                <w:color w:val="auto"/>
                <w:sz w:val="22"/>
              </w:rPr>
              <w:t>Luto fetal: A interrupção de uma promessa</w:t>
            </w:r>
          </w:p>
        </w:tc>
        <w:tc>
          <w:tcPr>
            <w:tcW w:w="2551" w:type="dxa"/>
            <w:tcBorders>
              <w:top w:val="single" w:sz="4" w:space="0" w:color="auto"/>
              <w:bottom w:val="single" w:sz="4" w:space="0" w:color="auto"/>
            </w:tcBorders>
            <w:shd w:val="clear" w:color="auto" w:fill="auto"/>
            <w:hideMark/>
          </w:tcPr>
          <w:p w:rsidR="00352B64" w:rsidRPr="00352B64" w:rsidRDefault="00352B64" w:rsidP="00352B64">
            <w:pPr>
              <w:spacing w:line="240" w:lineRule="auto"/>
              <w:rPr>
                <w:rFonts w:cs="Times New Roman"/>
                <w:bCs/>
                <w:color w:val="auto"/>
                <w:sz w:val="22"/>
              </w:rPr>
            </w:pPr>
          </w:p>
          <w:p w:rsidR="00352B64" w:rsidRPr="00352B64" w:rsidRDefault="00352B64" w:rsidP="00352B64">
            <w:pPr>
              <w:spacing w:line="240" w:lineRule="auto"/>
              <w:rPr>
                <w:rFonts w:cs="Times New Roman"/>
                <w:bCs/>
                <w:color w:val="auto"/>
                <w:sz w:val="22"/>
              </w:rPr>
            </w:pPr>
            <w:r w:rsidRPr="00352B64">
              <w:rPr>
                <w:rFonts w:cs="Times New Roman"/>
                <w:bCs/>
                <w:color w:val="auto"/>
                <w:sz w:val="22"/>
              </w:rPr>
              <w:t>Propor a pensar sobre o trabalho subsequente à perda fetal, a luz da teoria psicanalítica e a refletir sobre questões que surgem como obstáculos ao trabalho do luto e a introjeção da experiência vivida.</w:t>
            </w:r>
          </w:p>
        </w:tc>
        <w:tc>
          <w:tcPr>
            <w:tcW w:w="2694" w:type="dxa"/>
            <w:tcBorders>
              <w:top w:val="single" w:sz="4" w:space="0" w:color="auto"/>
              <w:bottom w:val="single" w:sz="4" w:space="0" w:color="auto"/>
            </w:tcBorders>
          </w:tcPr>
          <w:p w:rsidR="00352B64" w:rsidRPr="00352B64" w:rsidRDefault="00352B64" w:rsidP="00352B64">
            <w:pPr>
              <w:spacing w:line="240" w:lineRule="auto"/>
              <w:rPr>
                <w:rFonts w:cs="Times New Roman"/>
                <w:bCs/>
                <w:color w:val="auto"/>
                <w:sz w:val="22"/>
              </w:rPr>
            </w:pPr>
          </w:p>
          <w:p w:rsidR="00352B64" w:rsidRPr="00352B64" w:rsidRDefault="00352B64" w:rsidP="00352B64">
            <w:pPr>
              <w:spacing w:line="240" w:lineRule="auto"/>
              <w:rPr>
                <w:rFonts w:cs="Times New Roman"/>
                <w:bCs/>
                <w:color w:val="auto"/>
                <w:sz w:val="22"/>
              </w:rPr>
            </w:pPr>
            <w:r w:rsidRPr="00352B64">
              <w:rPr>
                <w:rFonts w:cs="Times New Roman"/>
                <w:bCs/>
                <w:color w:val="auto"/>
                <w:sz w:val="22"/>
              </w:rPr>
              <w:t>Refletiremos sobre algumas questões que surgem como obstáculos ao trabalho de luto e à introjeção da experiência vivida. Apontaremos como a melancolia pode, com frequência, constituir uma reação à perda fetal, aprisionando o sujeito numa busca incessante para recuperar o objeto perdido. Utilizaremos fragmentos clínicos a fim de ilustrar as questões apontadas.</w:t>
            </w:r>
          </w:p>
        </w:tc>
        <w:tc>
          <w:tcPr>
            <w:tcW w:w="2551" w:type="dxa"/>
            <w:tcBorders>
              <w:top w:val="single" w:sz="4" w:space="0" w:color="auto"/>
              <w:bottom w:val="single" w:sz="4" w:space="0" w:color="auto"/>
            </w:tcBorders>
            <w:shd w:val="clear" w:color="auto" w:fill="auto"/>
            <w:hideMark/>
          </w:tcPr>
          <w:p w:rsidR="00352B64" w:rsidRPr="00352B64" w:rsidRDefault="00352B64" w:rsidP="00352B64">
            <w:pPr>
              <w:spacing w:line="240" w:lineRule="auto"/>
              <w:rPr>
                <w:rFonts w:cs="Times New Roman"/>
                <w:bCs/>
                <w:color w:val="auto"/>
                <w:sz w:val="22"/>
              </w:rPr>
            </w:pPr>
          </w:p>
          <w:p w:rsidR="00352B64" w:rsidRPr="00352B64" w:rsidRDefault="00352B64" w:rsidP="00352B64">
            <w:pPr>
              <w:spacing w:line="240" w:lineRule="auto"/>
              <w:rPr>
                <w:rFonts w:cs="Times New Roman"/>
                <w:bCs/>
                <w:color w:val="auto"/>
                <w:sz w:val="22"/>
              </w:rPr>
            </w:pPr>
            <w:r w:rsidRPr="00352B64">
              <w:rPr>
                <w:rFonts w:cs="Times New Roman"/>
                <w:bCs/>
                <w:color w:val="auto"/>
                <w:sz w:val="22"/>
              </w:rPr>
              <w:t>Lançar luz sobre o delicado processo de perda gestacional, alertando para seu potencial traumático e para a dificuldade de instauração do trabalho do luto, sendo a morte nesse delicado cenário pode favorecer o aprisionamento dos pais a uma visão de um ideal, mais difícil de ser abandonada e compreendida em seu real sentido.</w:t>
            </w:r>
          </w:p>
          <w:p w:rsidR="00352B64" w:rsidRPr="00352B64" w:rsidRDefault="00352B64" w:rsidP="00352B64">
            <w:pPr>
              <w:spacing w:line="240" w:lineRule="auto"/>
              <w:rPr>
                <w:rFonts w:cs="Times New Roman"/>
                <w:bCs/>
                <w:color w:val="auto"/>
                <w:sz w:val="22"/>
              </w:rPr>
            </w:pPr>
          </w:p>
        </w:tc>
      </w:tr>
    </w:tbl>
    <w:p w:rsidR="00CE2F3B" w:rsidRPr="0037768B" w:rsidRDefault="00CE2F3B" w:rsidP="0037768B">
      <w:pPr>
        <w:pStyle w:val="Legenda"/>
        <w:keepNext/>
        <w:rPr>
          <w:rFonts w:cs="Times New Roman"/>
          <w:sz w:val="22"/>
          <w:lang w:val="pt-PT"/>
        </w:rPr>
      </w:pPr>
    </w:p>
    <w:p w:rsidR="00114233" w:rsidRDefault="00114233" w:rsidP="00114233">
      <w:pPr>
        <w:rPr>
          <w:lang w:val="pt-PT"/>
        </w:rPr>
      </w:pPr>
    </w:p>
    <w:p w:rsidR="00A00EC7" w:rsidRDefault="00A00EC7" w:rsidP="00114233">
      <w:pPr>
        <w:rPr>
          <w:lang w:val="pt-PT"/>
        </w:rPr>
      </w:pPr>
    </w:p>
    <w:p w:rsidR="000F1CEC" w:rsidRDefault="000F1CEC" w:rsidP="00114233">
      <w:pPr>
        <w:rPr>
          <w:lang w:val="pt-PT"/>
        </w:rPr>
      </w:pPr>
    </w:p>
    <w:p w:rsidR="000F1CEC" w:rsidRDefault="000F1CEC" w:rsidP="00114233">
      <w:pPr>
        <w:rPr>
          <w:lang w:val="pt-PT"/>
        </w:rPr>
      </w:pPr>
    </w:p>
    <w:p w:rsidR="000F1CEC" w:rsidRDefault="000F1CEC" w:rsidP="00114233">
      <w:pPr>
        <w:rPr>
          <w:lang w:val="pt-PT"/>
        </w:rPr>
      </w:pPr>
    </w:p>
    <w:p w:rsidR="000F1CEC" w:rsidRDefault="000F1CEC" w:rsidP="00114233">
      <w:pPr>
        <w:rPr>
          <w:lang w:val="pt-PT"/>
        </w:rPr>
      </w:pPr>
    </w:p>
    <w:p w:rsidR="000F1CEC" w:rsidRDefault="000F1CEC" w:rsidP="00114233">
      <w:pPr>
        <w:rPr>
          <w:lang w:val="pt-PT"/>
        </w:rPr>
      </w:pPr>
    </w:p>
    <w:p w:rsidR="008B595E" w:rsidRDefault="00A00EC7" w:rsidP="008B595E">
      <w:pPr>
        <w:ind w:firstLine="709"/>
        <w:rPr>
          <w:lang w:val="pt-PT"/>
        </w:rPr>
      </w:pPr>
      <w:r w:rsidRPr="00A00EC7">
        <w:rPr>
          <w:lang w:val="pt-PT"/>
        </w:rPr>
        <w:lastRenderedPageBreak/>
        <w:t xml:space="preserve">Nas referências primárias foram eleitos 02 artigos para leitura (Tabela 2). Sendo um deles referente às deficiências da assistência de enfermagem à mulher com óbito fetal, refletindo o impacto dessas limitações nas práticas de cuidado (SCHMALFUSS; MATSUE; FERRAZ, 2019). E o outro artigo que busca identificar as percepções de profissionais da Estratégia de Saúde da Família sobre a perda gestacional e as práticas assistenciais desenvolvidas nessas situações (AMTHAUER </w:t>
      </w:r>
      <w:proofErr w:type="gramStart"/>
      <w:r w:rsidRPr="00A00EC7">
        <w:rPr>
          <w:lang w:val="pt-PT"/>
        </w:rPr>
        <w:t>et</w:t>
      </w:r>
      <w:proofErr w:type="gramEnd"/>
      <w:r w:rsidRPr="00A00EC7">
        <w:rPr>
          <w:lang w:val="pt-PT"/>
        </w:rPr>
        <w:t xml:space="preserve"> al., 2012).</w:t>
      </w:r>
    </w:p>
    <w:p w:rsidR="008B595E" w:rsidRDefault="008B595E" w:rsidP="008B595E">
      <w:pPr>
        <w:ind w:firstLine="709"/>
        <w:rPr>
          <w:lang w:val="pt-PT"/>
        </w:rPr>
      </w:pPr>
    </w:p>
    <w:p w:rsidR="00A00EC7" w:rsidRPr="008B595E" w:rsidRDefault="002159C0" w:rsidP="008B595E">
      <w:pPr>
        <w:pStyle w:val="Legenda"/>
        <w:rPr>
          <w:b w:val="0"/>
          <w:lang w:val="pt-PT"/>
        </w:rPr>
      </w:pPr>
      <w:bookmarkStart w:id="30" w:name="_Toc86074005"/>
      <w:r>
        <w:t xml:space="preserve">Tabela </w:t>
      </w:r>
      <w:r>
        <w:fldChar w:fldCharType="begin"/>
      </w:r>
      <w:r>
        <w:instrText xml:space="preserve"> SEQ Tabela \* ARABIC </w:instrText>
      </w:r>
      <w:r>
        <w:fldChar w:fldCharType="separate"/>
      </w:r>
      <w:r w:rsidR="00B146D7">
        <w:rPr>
          <w:noProof/>
        </w:rPr>
        <w:t>2</w:t>
      </w:r>
      <w:r>
        <w:fldChar w:fldCharType="end"/>
      </w:r>
      <w:r>
        <w:t xml:space="preserve"> - </w:t>
      </w:r>
      <w:r w:rsidRPr="002159C0">
        <w:rPr>
          <w:b w:val="0"/>
        </w:rPr>
        <w:t>Síntese dos artigos revisados nas referências primárias, 2021</w:t>
      </w:r>
      <w:r>
        <w:rPr>
          <w:b w:val="0"/>
        </w:rPr>
        <w:t>.</w:t>
      </w:r>
      <w:bookmarkEnd w:id="30"/>
    </w:p>
    <w:tbl>
      <w:tblPr>
        <w:tblStyle w:val="Tabelacomgrade92"/>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985"/>
        <w:gridCol w:w="2409"/>
        <w:gridCol w:w="2694"/>
        <w:gridCol w:w="2551"/>
      </w:tblGrid>
      <w:tr w:rsidR="008B595E" w:rsidRPr="008B595E" w:rsidTr="000D2861">
        <w:trPr>
          <w:trHeight w:val="315"/>
        </w:trPr>
        <w:tc>
          <w:tcPr>
            <w:tcW w:w="1276" w:type="dxa"/>
            <w:tcBorders>
              <w:top w:val="single" w:sz="4" w:space="0" w:color="auto"/>
              <w:bottom w:val="single" w:sz="4" w:space="0" w:color="auto"/>
            </w:tcBorders>
            <w:noWrap/>
            <w:hideMark/>
          </w:tcPr>
          <w:p w:rsidR="008B595E" w:rsidRPr="008B595E" w:rsidRDefault="008B595E" w:rsidP="008B595E">
            <w:pPr>
              <w:spacing w:line="240" w:lineRule="auto"/>
              <w:jc w:val="center"/>
              <w:rPr>
                <w:rFonts w:cs="Times New Roman"/>
                <w:b/>
                <w:bCs/>
                <w:color w:val="auto"/>
                <w:sz w:val="22"/>
              </w:rPr>
            </w:pPr>
            <w:r w:rsidRPr="008B595E">
              <w:rPr>
                <w:rFonts w:cs="Times New Roman"/>
                <w:b/>
                <w:bCs/>
                <w:color w:val="auto"/>
                <w:sz w:val="22"/>
              </w:rPr>
              <w:t>Autor (</w:t>
            </w:r>
            <w:proofErr w:type="gramStart"/>
            <w:r w:rsidRPr="008B595E">
              <w:rPr>
                <w:rFonts w:cs="Times New Roman"/>
                <w:b/>
                <w:bCs/>
                <w:color w:val="auto"/>
                <w:sz w:val="22"/>
              </w:rPr>
              <w:t>es</w:t>
            </w:r>
            <w:proofErr w:type="gramEnd"/>
            <w:r w:rsidRPr="008B595E">
              <w:rPr>
                <w:rFonts w:cs="Times New Roman"/>
                <w:b/>
                <w:bCs/>
                <w:color w:val="auto"/>
                <w:sz w:val="22"/>
              </w:rPr>
              <w:t>)</w:t>
            </w:r>
          </w:p>
        </w:tc>
        <w:tc>
          <w:tcPr>
            <w:tcW w:w="1985" w:type="dxa"/>
            <w:tcBorders>
              <w:top w:val="single" w:sz="4" w:space="0" w:color="auto"/>
              <w:bottom w:val="single" w:sz="4" w:space="0" w:color="auto"/>
            </w:tcBorders>
            <w:noWrap/>
            <w:hideMark/>
          </w:tcPr>
          <w:p w:rsidR="008B595E" w:rsidRPr="008B595E" w:rsidRDefault="008B595E" w:rsidP="008B595E">
            <w:pPr>
              <w:spacing w:line="240" w:lineRule="auto"/>
              <w:jc w:val="center"/>
              <w:rPr>
                <w:rFonts w:cs="Times New Roman"/>
                <w:b/>
                <w:bCs/>
                <w:color w:val="auto"/>
                <w:sz w:val="22"/>
              </w:rPr>
            </w:pPr>
            <w:r w:rsidRPr="008B595E">
              <w:rPr>
                <w:rFonts w:cs="Times New Roman"/>
                <w:b/>
                <w:bCs/>
                <w:color w:val="auto"/>
                <w:sz w:val="22"/>
              </w:rPr>
              <w:t>Título do artigo</w:t>
            </w:r>
          </w:p>
        </w:tc>
        <w:tc>
          <w:tcPr>
            <w:tcW w:w="2409" w:type="dxa"/>
            <w:tcBorders>
              <w:top w:val="single" w:sz="4" w:space="0" w:color="auto"/>
              <w:bottom w:val="single" w:sz="4" w:space="0" w:color="auto"/>
            </w:tcBorders>
            <w:noWrap/>
            <w:hideMark/>
          </w:tcPr>
          <w:p w:rsidR="008B595E" w:rsidRPr="008B595E" w:rsidRDefault="008B595E" w:rsidP="008B595E">
            <w:pPr>
              <w:spacing w:line="240" w:lineRule="auto"/>
              <w:jc w:val="center"/>
              <w:rPr>
                <w:rFonts w:cs="Times New Roman"/>
                <w:b/>
                <w:bCs/>
                <w:color w:val="auto"/>
                <w:sz w:val="22"/>
              </w:rPr>
            </w:pPr>
            <w:r w:rsidRPr="008B595E">
              <w:rPr>
                <w:rFonts w:cs="Times New Roman"/>
                <w:b/>
                <w:bCs/>
                <w:color w:val="auto"/>
                <w:sz w:val="22"/>
              </w:rPr>
              <w:t>Objetivo</w:t>
            </w:r>
          </w:p>
        </w:tc>
        <w:tc>
          <w:tcPr>
            <w:tcW w:w="2694" w:type="dxa"/>
            <w:tcBorders>
              <w:top w:val="single" w:sz="4" w:space="0" w:color="auto"/>
              <w:bottom w:val="single" w:sz="4" w:space="0" w:color="auto"/>
            </w:tcBorders>
          </w:tcPr>
          <w:p w:rsidR="008B595E" w:rsidRPr="008B595E" w:rsidRDefault="008B595E" w:rsidP="008B595E">
            <w:pPr>
              <w:spacing w:line="240" w:lineRule="auto"/>
              <w:jc w:val="center"/>
              <w:rPr>
                <w:rFonts w:cs="Times New Roman"/>
                <w:b/>
                <w:bCs/>
                <w:color w:val="auto"/>
                <w:sz w:val="22"/>
              </w:rPr>
            </w:pPr>
            <w:r w:rsidRPr="008B595E">
              <w:rPr>
                <w:rFonts w:cs="Times New Roman"/>
                <w:b/>
                <w:bCs/>
                <w:color w:val="auto"/>
                <w:sz w:val="22"/>
              </w:rPr>
              <w:t>Método de Estudo</w:t>
            </w:r>
          </w:p>
        </w:tc>
        <w:tc>
          <w:tcPr>
            <w:tcW w:w="2551" w:type="dxa"/>
            <w:tcBorders>
              <w:top w:val="single" w:sz="4" w:space="0" w:color="auto"/>
              <w:bottom w:val="single" w:sz="4" w:space="0" w:color="auto"/>
            </w:tcBorders>
            <w:noWrap/>
            <w:hideMark/>
          </w:tcPr>
          <w:p w:rsidR="008B595E" w:rsidRPr="008B595E" w:rsidRDefault="008B595E" w:rsidP="008B595E">
            <w:pPr>
              <w:spacing w:line="240" w:lineRule="auto"/>
              <w:jc w:val="center"/>
              <w:rPr>
                <w:rFonts w:cs="Times New Roman"/>
                <w:b/>
                <w:bCs/>
                <w:color w:val="auto"/>
                <w:sz w:val="22"/>
              </w:rPr>
            </w:pPr>
            <w:r w:rsidRPr="008B595E">
              <w:rPr>
                <w:rFonts w:cs="Times New Roman"/>
                <w:b/>
                <w:bCs/>
                <w:color w:val="auto"/>
                <w:sz w:val="22"/>
              </w:rPr>
              <w:t>Conclusão</w:t>
            </w:r>
          </w:p>
        </w:tc>
      </w:tr>
      <w:tr w:rsidR="008B595E" w:rsidRPr="008B595E" w:rsidTr="000D2861">
        <w:trPr>
          <w:trHeight w:val="2520"/>
        </w:trPr>
        <w:tc>
          <w:tcPr>
            <w:tcW w:w="1276" w:type="dxa"/>
            <w:tcBorders>
              <w:top w:val="single" w:sz="4" w:space="0" w:color="auto"/>
              <w:bottom w:val="single" w:sz="4" w:space="0" w:color="auto"/>
            </w:tcBorders>
            <w:shd w:val="clear" w:color="auto" w:fill="auto"/>
          </w:tcPr>
          <w:p w:rsidR="008B595E" w:rsidRPr="008B595E" w:rsidRDefault="008B595E" w:rsidP="008B595E">
            <w:pPr>
              <w:spacing w:line="240" w:lineRule="auto"/>
              <w:rPr>
                <w:rFonts w:cs="Times New Roman"/>
                <w:bCs/>
                <w:color w:val="auto"/>
                <w:sz w:val="22"/>
              </w:rPr>
            </w:pPr>
          </w:p>
          <w:p w:rsidR="008B595E" w:rsidRPr="008B595E" w:rsidRDefault="008B595E" w:rsidP="008B595E">
            <w:pPr>
              <w:spacing w:line="240" w:lineRule="auto"/>
              <w:rPr>
                <w:rFonts w:cs="Times New Roman"/>
                <w:bCs/>
                <w:color w:val="auto"/>
                <w:sz w:val="22"/>
              </w:rPr>
            </w:pPr>
          </w:p>
          <w:p w:rsidR="008B595E" w:rsidRPr="008B595E" w:rsidRDefault="008B595E" w:rsidP="008B595E">
            <w:pPr>
              <w:spacing w:line="240" w:lineRule="auto"/>
              <w:rPr>
                <w:rFonts w:cs="Times New Roman"/>
                <w:bCs/>
                <w:color w:val="auto"/>
                <w:sz w:val="22"/>
              </w:rPr>
            </w:pPr>
          </w:p>
          <w:p w:rsidR="008B595E" w:rsidRPr="008B595E" w:rsidRDefault="008B595E" w:rsidP="008B595E">
            <w:pPr>
              <w:spacing w:line="240" w:lineRule="auto"/>
              <w:rPr>
                <w:rFonts w:cs="Times New Roman"/>
                <w:bCs/>
                <w:color w:val="auto"/>
                <w:sz w:val="22"/>
              </w:rPr>
            </w:pPr>
            <w:r w:rsidRPr="008B595E">
              <w:rPr>
                <w:rFonts w:cs="Times New Roman"/>
                <w:bCs/>
                <w:color w:val="auto"/>
                <w:sz w:val="22"/>
              </w:rPr>
              <w:t>CARMEIRO, S.V.</w:t>
            </w:r>
          </w:p>
        </w:tc>
        <w:tc>
          <w:tcPr>
            <w:tcW w:w="1985" w:type="dxa"/>
            <w:tcBorders>
              <w:top w:val="single" w:sz="4" w:space="0" w:color="auto"/>
              <w:bottom w:val="single" w:sz="4" w:space="0" w:color="auto"/>
            </w:tcBorders>
            <w:shd w:val="clear" w:color="auto" w:fill="auto"/>
          </w:tcPr>
          <w:p w:rsidR="008B595E" w:rsidRPr="008B595E" w:rsidRDefault="008B595E" w:rsidP="008B595E">
            <w:pPr>
              <w:spacing w:line="240" w:lineRule="auto"/>
              <w:rPr>
                <w:rFonts w:cs="Times New Roman"/>
                <w:bCs/>
                <w:color w:val="auto"/>
                <w:sz w:val="22"/>
              </w:rPr>
            </w:pPr>
          </w:p>
          <w:p w:rsidR="008B595E" w:rsidRPr="008B595E" w:rsidRDefault="008B595E" w:rsidP="008B595E">
            <w:pPr>
              <w:spacing w:line="240" w:lineRule="auto"/>
              <w:rPr>
                <w:rFonts w:cs="Times New Roman"/>
                <w:bCs/>
                <w:color w:val="auto"/>
                <w:sz w:val="22"/>
              </w:rPr>
            </w:pPr>
          </w:p>
          <w:p w:rsidR="008B595E" w:rsidRPr="008B595E" w:rsidRDefault="008B595E" w:rsidP="008B595E">
            <w:pPr>
              <w:spacing w:line="240" w:lineRule="auto"/>
              <w:rPr>
                <w:rFonts w:cs="Times New Roman"/>
                <w:bCs/>
                <w:color w:val="auto"/>
                <w:sz w:val="22"/>
              </w:rPr>
            </w:pPr>
          </w:p>
          <w:p w:rsidR="008B595E" w:rsidRPr="008B595E" w:rsidRDefault="008B595E" w:rsidP="008B595E">
            <w:pPr>
              <w:spacing w:line="240" w:lineRule="auto"/>
              <w:rPr>
                <w:rFonts w:cs="Times New Roman"/>
                <w:bCs/>
                <w:color w:val="auto"/>
                <w:sz w:val="22"/>
              </w:rPr>
            </w:pPr>
            <w:r w:rsidRPr="008B595E">
              <w:rPr>
                <w:rFonts w:cs="Times New Roman"/>
                <w:bCs/>
                <w:color w:val="auto"/>
                <w:sz w:val="22"/>
              </w:rPr>
              <w:t>Lágrimas no berço: luto familiar por natimorto</w:t>
            </w:r>
          </w:p>
        </w:tc>
        <w:tc>
          <w:tcPr>
            <w:tcW w:w="2409" w:type="dxa"/>
            <w:tcBorders>
              <w:top w:val="single" w:sz="4" w:space="0" w:color="auto"/>
              <w:bottom w:val="single" w:sz="4" w:space="0" w:color="auto"/>
            </w:tcBorders>
            <w:shd w:val="clear" w:color="auto" w:fill="auto"/>
          </w:tcPr>
          <w:p w:rsidR="008B595E" w:rsidRPr="008B595E" w:rsidRDefault="008B595E" w:rsidP="008B595E">
            <w:pPr>
              <w:spacing w:line="240" w:lineRule="auto"/>
              <w:rPr>
                <w:rFonts w:cs="Times New Roman"/>
                <w:bCs/>
                <w:color w:val="auto"/>
                <w:sz w:val="22"/>
              </w:rPr>
            </w:pPr>
          </w:p>
          <w:p w:rsidR="008B595E" w:rsidRPr="008B595E" w:rsidRDefault="008B595E" w:rsidP="008B595E">
            <w:pPr>
              <w:spacing w:line="240" w:lineRule="auto"/>
              <w:rPr>
                <w:rFonts w:cs="Times New Roman"/>
                <w:bCs/>
                <w:color w:val="auto"/>
                <w:sz w:val="22"/>
              </w:rPr>
            </w:pPr>
            <w:r w:rsidRPr="008B595E">
              <w:rPr>
                <w:rFonts w:cs="Times New Roman"/>
                <w:bCs/>
                <w:color w:val="auto"/>
                <w:sz w:val="22"/>
              </w:rPr>
              <w:t>Reconhecer a existência de um processo de luto subsequente à ocorrência de natimorto e seu impacto sobre o sistema familiar como um todo, identificar padrões de reação e adaptação ante a ocorrência de natimorto por parte da família e maneiras de auxiliar a família em seu processo de luto.</w:t>
            </w:r>
          </w:p>
        </w:tc>
        <w:tc>
          <w:tcPr>
            <w:tcW w:w="2694" w:type="dxa"/>
            <w:tcBorders>
              <w:top w:val="single" w:sz="4" w:space="0" w:color="auto"/>
              <w:bottom w:val="single" w:sz="4" w:space="0" w:color="auto"/>
            </w:tcBorders>
          </w:tcPr>
          <w:p w:rsidR="008B595E" w:rsidRPr="008B595E" w:rsidRDefault="008B595E" w:rsidP="008B595E">
            <w:pPr>
              <w:spacing w:line="240" w:lineRule="auto"/>
              <w:rPr>
                <w:rFonts w:cs="Times New Roman"/>
                <w:bCs/>
                <w:color w:val="auto"/>
                <w:sz w:val="22"/>
              </w:rPr>
            </w:pPr>
          </w:p>
          <w:p w:rsidR="008B595E" w:rsidRPr="008B595E" w:rsidRDefault="008B595E" w:rsidP="008B595E">
            <w:pPr>
              <w:spacing w:line="240" w:lineRule="auto"/>
              <w:rPr>
                <w:rFonts w:cs="Times New Roman"/>
                <w:bCs/>
                <w:color w:val="auto"/>
                <w:sz w:val="22"/>
              </w:rPr>
            </w:pPr>
            <w:r w:rsidRPr="008B595E">
              <w:rPr>
                <w:rFonts w:cs="Times New Roman"/>
                <w:bCs/>
                <w:color w:val="auto"/>
                <w:sz w:val="22"/>
              </w:rPr>
              <w:t>Pesquisa qualitativa, transversal e baseada em estudo de casos. A fase da coleta de dados foi realizada no município de Boa Viagem, participaram da pesquisa cinco famílias que vivenciaram a experiência de um natimorto no ano de 2005.</w:t>
            </w:r>
          </w:p>
        </w:tc>
        <w:tc>
          <w:tcPr>
            <w:tcW w:w="2551" w:type="dxa"/>
            <w:tcBorders>
              <w:top w:val="single" w:sz="4" w:space="0" w:color="auto"/>
              <w:bottom w:val="single" w:sz="4" w:space="0" w:color="auto"/>
            </w:tcBorders>
            <w:shd w:val="clear" w:color="auto" w:fill="auto"/>
          </w:tcPr>
          <w:p w:rsidR="008B595E" w:rsidRPr="008B595E" w:rsidRDefault="008B595E" w:rsidP="008B595E">
            <w:pPr>
              <w:spacing w:line="240" w:lineRule="auto"/>
              <w:rPr>
                <w:rFonts w:cs="Times New Roman"/>
                <w:bCs/>
                <w:color w:val="auto"/>
                <w:sz w:val="22"/>
              </w:rPr>
            </w:pPr>
          </w:p>
          <w:p w:rsidR="008B595E" w:rsidRPr="008B595E" w:rsidRDefault="008B595E" w:rsidP="008B595E">
            <w:pPr>
              <w:spacing w:line="240" w:lineRule="auto"/>
              <w:rPr>
                <w:rFonts w:cs="Times New Roman"/>
                <w:bCs/>
                <w:color w:val="auto"/>
                <w:sz w:val="22"/>
              </w:rPr>
            </w:pPr>
            <w:r w:rsidRPr="008B595E">
              <w:rPr>
                <w:rFonts w:cs="Times New Roman"/>
                <w:bCs/>
                <w:color w:val="auto"/>
                <w:sz w:val="22"/>
              </w:rPr>
              <w:t xml:space="preserve">Uma maneira possível de enxergar o complexo </w:t>
            </w:r>
            <w:r w:rsidRPr="008B595E">
              <w:rPr>
                <w:rFonts w:cs="Times New Roman"/>
                <w:bCs/>
                <w:color w:val="auto"/>
                <w:sz w:val="22"/>
              </w:rPr>
              <w:br/>
              <w:t>fenômeno do luto familiar.</w:t>
            </w:r>
          </w:p>
        </w:tc>
      </w:tr>
      <w:tr w:rsidR="008B595E" w:rsidRPr="008B595E" w:rsidTr="000D2861">
        <w:trPr>
          <w:trHeight w:val="2520"/>
        </w:trPr>
        <w:tc>
          <w:tcPr>
            <w:tcW w:w="1276" w:type="dxa"/>
            <w:tcBorders>
              <w:top w:val="single" w:sz="4" w:space="0" w:color="auto"/>
              <w:bottom w:val="single" w:sz="4" w:space="0" w:color="auto"/>
            </w:tcBorders>
            <w:shd w:val="clear" w:color="auto" w:fill="auto"/>
            <w:hideMark/>
          </w:tcPr>
          <w:p w:rsidR="008B595E" w:rsidRPr="008B595E" w:rsidRDefault="008B595E" w:rsidP="008B595E">
            <w:pPr>
              <w:spacing w:line="240" w:lineRule="auto"/>
              <w:rPr>
                <w:rFonts w:cs="Times New Roman"/>
                <w:bCs/>
                <w:color w:val="auto"/>
                <w:sz w:val="22"/>
                <w:lang w:val="en-US"/>
              </w:rPr>
            </w:pPr>
          </w:p>
          <w:p w:rsidR="008B595E" w:rsidRPr="008B595E" w:rsidRDefault="008B595E" w:rsidP="008B595E">
            <w:pPr>
              <w:spacing w:line="240" w:lineRule="auto"/>
              <w:rPr>
                <w:rFonts w:cs="Times New Roman"/>
                <w:bCs/>
                <w:color w:val="auto"/>
                <w:sz w:val="22"/>
                <w:lang w:val="en-US"/>
              </w:rPr>
            </w:pPr>
          </w:p>
          <w:p w:rsidR="008B595E" w:rsidRPr="008B595E" w:rsidRDefault="008B595E" w:rsidP="008B595E">
            <w:pPr>
              <w:spacing w:line="240" w:lineRule="auto"/>
              <w:rPr>
                <w:rFonts w:cs="Times New Roman"/>
                <w:bCs/>
                <w:color w:val="auto"/>
                <w:sz w:val="22"/>
                <w:lang w:val="en-US"/>
              </w:rPr>
            </w:pPr>
            <w:r w:rsidRPr="008B595E">
              <w:rPr>
                <w:rFonts w:cs="Times New Roman"/>
                <w:bCs/>
                <w:color w:val="auto"/>
                <w:sz w:val="22"/>
                <w:lang w:val="en-US"/>
              </w:rPr>
              <w:br/>
              <w:t>SCHMALFUSS, J.M.; MATSUE, R.Y.; FERRAZ, L.</w:t>
            </w:r>
          </w:p>
        </w:tc>
        <w:tc>
          <w:tcPr>
            <w:tcW w:w="1985" w:type="dxa"/>
            <w:tcBorders>
              <w:top w:val="single" w:sz="4" w:space="0" w:color="auto"/>
              <w:bottom w:val="single" w:sz="4" w:space="0" w:color="auto"/>
            </w:tcBorders>
            <w:shd w:val="clear" w:color="auto" w:fill="auto"/>
            <w:hideMark/>
          </w:tcPr>
          <w:p w:rsidR="008B595E" w:rsidRPr="008B595E" w:rsidRDefault="008B595E" w:rsidP="008B595E">
            <w:pPr>
              <w:spacing w:line="240" w:lineRule="auto"/>
              <w:rPr>
                <w:rFonts w:cs="Times New Roman"/>
                <w:bCs/>
                <w:color w:val="auto"/>
                <w:sz w:val="22"/>
                <w:lang w:val="en-US"/>
              </w:rPr>
            </w:pPr>
            <w:r w:rsidRPr="008B595E">
              <w:rPr>
                <w:rFonts w:cs="Times New Roman"/>
                <w:bCs/>
                <w:color w:val="auto"/>
                <w:sz w:val="22"/>
                <w:lang w:val="en-US"/>
              </w:rPr>
              <w:br/>
            </w:r>
          </w:p>
          <w:p w:rsidR="008B595E" w:rsidRPr="008B595E" w:rsidRDefault="008B595E" w:rsidP="008B595E">
            <w:pPr>
              <w:spacing w:line="240" w:lineRule="auto"/>
              <w:rPr>
                <w:rFonts w:cs="Times New Roman"/>
                <w:bCs/>
                <w:color w:val="auto"/>
                <w:sz w:val="22"/>
                <w:lang w:val="en-US"/>
              </w:rPr>
            </w:pPr>
          </w:p>
          <w:p w:rsidR="008B595E" w:rsidRPr="008B595E" w:rsidRDefault="008B595E" w:rsidP="008B595E">
            <w:pPr>
              <w:spacing w:line="240" w:lineRule="auto"/>
              <w:rPr>
                <w:rFonts w:cs="Times New Roman"/>
                <w:bCs/>
                <w:color w:val="auto"/>
                <w:sz w:val="22"/>
              </w:rPr>
            </w:pPr>
            <w:r w:rsidRPr="008B595E">
              <w:rPr>
                <w:rFonts w:cs="Times New Roman"/>
                <w:bCs/>
                <w:color w:val="auto"/>
                <w:sz w:val="22"/>
              </w:rPr>
              <w:t xml:space="preserve">Mulheres em situação de perda fetal: </w:t>
            </w:r>
            <w:r w:rsidRPr="008B595E">
              <w:rPr>
                <w:rFonts w:cs="Times New Roman"/>
                <w:bCs/>
                <w:color w:val="auto"/>
                <w:sz w:val="22"/>
              </w:rPr>
              <w:br/>
              <w:t>limitações assistenciais de enfermeiros.</w:t>
            </w:r>
          </w:p>
        </w:tc>
        <w:tc>
          <w:tcPr>
            <w:tcW w:w="2409" w:type="dxa"/>
            <w:tcBorders>
              <w:top w:val="single" w:sz="4" w:space="0" w:color="auto"/>
              <w:bottom w:val="single" w:sz="4" w:space="0" w:color="auto"/>
            </w:tcBorders>
            <w:shd w:val="clear" w:color="auto" w:fill="auto"/>
            <w:hideMark/>
          </w:tcPr>
          <w:p w:rsidR="008B595E" w:rsidRPr="008B595E" w:rsidRDefault="008B595E" w:rsidP="008B595E">
            <w:pPr>
              <w:spacing w:line="240" w:lineRule="auto"/>
              <w:rPr>
                <w:rFonts w:cs="Times New Roman"/>
                <w:bCs/>
                <w:color w:val="auto"/>
                <w:sz w:val="22"/>
              </w:rPr>
            </w:pPr>
          </w:p>
          <w:p w:rsidR="008B595E" w:rsidRPr="008B595E" w:rsidRDefault="008B595E" w:rsidP="008B595E">
            <w:pPr>
              <w:spacing w:line="240" w:lineRule="auto"/>
              <w:rPr>
                <w:rFonts w:cs="Times New Roman"/>
                <w:bCs/>
                <w:color w:val="auto"/>
                <w:sz w:val="22"/>
              </w:rPr>
            </w:pPr>
            <w:r w:rsidRPr="008B595E">
              <w:rPr>
                <w:rFonts w:cs="Times New Roman"/>
                <w:bCs/>
                <w:color w:val="auto"/>
                <w:sz w:val="22"/>
              </w:rPr>
              <w:t>Apresentar as limitações da assistência de enfermagem à mulher com óbito fetal, refletindo sobre esse desafio para as práticas de cuidado.</w:t>
            </w:r>
          </w:p>
        </w:tc>
        <w:tc>
          <w:tcPr>
            <w:tcW w:w="2694" w:type="dxa"/>
            <w:tcBorders>
              <w:top w:val="single" w:sz="4" w:space="0" w:color="auto"/>
              <w:bottom w:val="single" w:sz="4" w:space="0" w:color="auto"/>
            </w:tcBorders>
          </w:tcPr>
          <w:p w:rsidR="008B595E" w:rsidRPr="008B595E" w:rsidRDefault="008B595E" w:rsidP="008B595E">
            <w:pPr>
              <w:spacing w:line="240" w:lineRule="auto"/>
              <w:rPr>
                <w:rFonts w:cs="Times New Roman"/>
                <w:bCs/>
                <w:color w:val="auto"/>
                <w:sz w:val="22"/>
              </w:rPr>
            </w:pPr>
          </w:p>
          <w:p w:rsidR="008B595E" w:rsidRPr="008B595E" w:rsidRDefault="008B595E" w:rsidP="008B595E">
            <w:pPr>
              <w:spacing w:line="240" w:lineRule="auto"/>
              <w:rPr>
                <w:rFonts w:cs="Times New Roman"/>
                <w:bCs/>
                <w:color w:val="auto"/>
                <w:sz w:val="22"/>
              </w:rPr>
            </w:pPr>
            <w:r w:rsidRPr="008B595E">
              <w:rPr>
                <w:rFonts w:cs="Times New Roman"/>
                <w:bCs/>
                <w:color w:val="auto"/>
                <w:sz w:val="22"/>
              </w:rPr>
              <w:t>Estudo reflexivo com enfoque teórico pautado em publicações nacionais e internacionais, aliado à experiência das pesquisadoras na área da saúde da mulher e obstetrícia.</w:t>
            </w:r>
          </w:p>
        </w:tc>
        <w:tc>
          <w:tcPr>
            <w:tcW w:w="2551" w:type="dxa"/>
            <w:tcBorders>
              <w:top w:val="single" w:sz="4" w:space="0" w:color="auto"/>
              <w:bottom w:val="single" w:sz="4" w:space="0" w:color="auto"/>
            </w:tcBorders>
            <w:shd w:val="clear" w:color="auto" w:fill="auto"/>
            <w:hideMark/>
          </w:tcPr>
          <w:p w:rsidR="008B595E" w:rsidRPr="008B595E" w:rsidRDefault="008B595E" w:rsidP="008B595E">
            <w:pPr>
              <w:spacing w:line="240" w:lineRule="auto"/>
              <w:rPr>
                <w:rFonts w:cs="Times New Roman"/>
                <w:bCs/>
                <w:color w:val="auto"/>
                <w:sz w:val="22"/>
              </w:rPr>
            </w:pPr>
          </w:p>
          <w:p w:rsidR="008B595E" w:rsidRPr="008B595E" w:rsidRDefault="008B595E" w:rsidP="008B595E">
            <w:pPr>
              <w:spacing w:line="240" w:lineRule="auto"/>
              <w:rPr>
                <w:rFonts w:cs="Times New Roman"/>
                <w:bCs/>
                <w:color w:val="auto"/>
                <w:sz w:val="22"/>
              </w:rPr>
            </w:pPr>
            <w:r w:rsidRPr="008B595E">
              <w:rPr>
                <w:rFonts w:cs="Times New Roman"/>
                <w:bCs/>
                <w:color w:val="auto"/>
                <w:sz w:val="22"/>
              </w:rPr>
              <w:t>Este estudo aponta que há desafios para qualificar a assistência de enfermagem à mulher com óbito fetal, o que incluiu estudos acadêmicos e educação permanente em serviços de saúde. Os aspectos relacionais devem ser valorizados e demandar maior sensibilidade do enfermeiro, com relações mais empáticas no cuidado à mulher com óbito fetal.</w:t>
            </w:r>
          </w:p>
          <w:p w:rsidR="008B595E" w:rsidRPr="008B595E" w:rsidRDefault="008B595E" w:rsidP="008B595E">
            <w:pPr>
              <w:spacing w:line="240" w:lineRule="auto"/>
              <w:rPr>
                <w:rFonts w:cs="Times New Roman"/>
                <w:bCs/>
                <w:color w:val="auto"/>
                <w:sz w:val="22"/>
              </w:rPr>
            </w:pPr>
          </w:p>
        </w:tc>
      </w:tr>
    </w:tbl>
    <w:p w:rsidR="0076461E" w:rsidRDefault="0076461E" w:rsidP="00114233">
      <w:pPr>
        <w:rPr>
          <w:lang w:val="pt-PT"/>
        </w:rPr>
      </w:pPr>
    </w:p>
    <w:p w:rsidR="000D2861" w:rsidRDefault="000D2861" w:rsidP="00114233">
      <w:pPr>
        <w:rPr>
          <w:lang w:val="pt-PT"/>
        </w:rPr>
      </w:pPr>
    </w:p>
    <w:p w:rsidR="000D2861" w:rsidRPr="00114233" w:rsidRDefault="000D2861" w:rsidP="00114233">
      <w:pPr>
        <w:rPr>
          <w:lang w:val="pt-PT"/>
        </w:rPr>
      </w:pPr>
    </w:p>
    <w:p w:rsidR="00114233" w:rsidRPr="00B05578" w:rsidRDefault="00AE799A" w:rsidP="002B322E">
      <w:pPr>
        <w:pStyle w:val="Ttulo1"/>
        <w:rPr>
          <w:lang w:val="pt-PT"/>
        </w:rPr>
      </w:pPr>
      <w:bookmarkStart w:id="31" w:name="_Toc86147491"/>
      <w:r>
        <w:rPr>
          <w:lang w:val="pt-PT"/>
        </w:rPr>
        <w:lastRenderedPageBreak/>
        <w:t>Discussão</w:t>
      </w:r>
      <w:bookmarkEnd w:id="31"/>
    </w:p>
    <w:p w:rsidR="00AE799A" w:rsidRDefault="00AE799A" w:rsidP="00AE799A">
      <w:pPr>
        <w:widowControl w:val="0"/>
        <w:autoSpaceDE w:val="0"/>
        <w:autoSpaceDN w:val="0"/>
        <w:spacing w:before="8" w:after="0" w:line="240" w:lineRule="auto"/>
        <w:jc w:val="left"/>
        <w:rPr>
          <w:rFonts w:ascii="Arial MT" w:eastAsia="Arial MT" w:hAnsi="Arial MT" w:cs="Arial MT"/>
          <w:sz w:val="32"/>
          <w:szCs w:val="24"/>
          <w:lang w:val="pt-PT"/>
        </w:rPr>
      </w:pPr>
    </w:p>
    <w:p w:rsidR="004B290F" w:rsidRPr="004B290F" w:rsidRDefault="004B290F" w:rsidP="004B290F">
      <w:pPr>
        <w:widowControl w:val="0"/>
        <w:suppressAutoHyphens/>
        <w:autoSpaceDN w:val="0"/>
        <w:ind w:firstLine="720"/>
        <w:textAlignment w:val="baseline"/>
        <w:rPr>
          <w:rFonts w:eastAsia="NSimSun" w:cs="Times New Roman"/>
          <w:color w:val="auto"/>
          <w:kern w:val="3"/>
          <w:szCs w:val="24"/>
          <w:lang w:eastAsia="zh-CN" w:bidi="hi-IN"/>
        </w:rPr>
      </w:pPr>
      <w:r w:rsidRPr="004B290F">
        <w:rPr>
          <w:rFonts w:eastAsia="NSimSun" w:cs="Times New Roman"/>
          <w:color w:val="auto"/>
          <w:kern w:val="3"/>
          <w:szCs w:val="24"/>
          <w:lang w:eastAsia="zh-CN" w:bidi="hi-IN"/>
        </w:rPr>
        <w:t xml:space="preserve">O presente trabalho se propôs a refletir sobre as limitações </w:t>
      </w:r>
      <w:r w:rsidRPr="004B290F">
        <w:rPr>
          <w:rFonts w:eastAsia="NSimSun" w:cs="Times New Roman" w:hint="eastAsia"/>
          <w:color w:val="auto"/>
          <w:kern w:val="3"/>
          <w:szCs w:val="24"/>
          <w:lang w:eastAsia="zh-CN" w:bidi="hi-IN"/>
        </w:rPr>
        <w:t>da assist</w:t>
      </w:r>
      <w:r w:rsidRPr="004B290F">
        <w:rPr>
          <w:rFonts w:eastAsia="NSimSun" w:cs="Times New Roman"/>
          <w:color w:val="auto"/>
          <w:kern w:val="3"/>
          <w:szCs w:val="24"/>
          <w:lang w:eastAsia="zh-CN" w:bidi="hi-IN"/>
        </w:rPr>
        <w:t>ê</w:t>
      </w:r>
      <w:r w:rsidRPr="004B290F">
        <w:rPr>
          <w:rFonts w:eastAsia="NSimSun" w:cs="Times New Roman" w:hint="eastAsia"/>
          <w:color w:val="auto"/>
          <w:kern w:val="3"/>
          <w:szCs w:val="24"/>
          <w:lang w:eastAsia="zh-CN" w:bidi="hi-IN"/>
        </w:rPr>
        <w:t>ncia de enfermagem</w:t>
      </w:r>
      <w:r w:rsidRPr="004B290F">
        <w:rPr>
          <w:rFonts w:eastAsia="NSimSun" w:cs="Times New Roman"/>
          <w:color w:val="auto"/>
          <w:kern w:val="3"/>
          <w:szCs w:val="24"/>
          <w:lang w:eastAsia="zh-CN" w:bidi="hi-IN"/>
        </w:rPr>
        <w:t xml:space="preserve"> às famílias que vivenciam a perda gestacional. Para tanto, foi realizada uma revisão sistemática de literatura consultando a </w:t>
      </w:r>
      <w:r w:rsidR="00B05578">
        <w:rPr>
          <w:rFonts w:eastAsia="NSimSun" w:cs="Times New Roman"/>
          <w:color w:val="auto"/>
          <w:kern w:val="3"/>
          <w:szCs w:val="24"/>
          <w:lang w:eastAsia="zh-CN" w:bidi="hi-IN"/>
        </w:rPr>
        <w:t>base de dados</w:t>
      </w:r>
      <w:r w:rsidR="00AD4008">
        <w:rPr>
          <w:rFonts w:eastAsia="NSimSun" w:cs="Times New Roman"/>
          <w:color w:val="auto"/>
          <w:kern w:val="3"/>
          <w:szCs w:val="24"/>
          <w:lang w:eastAsia="zh-CN" w:bidi="hi-IN"/>
        </w:rPr>
        <w:t>,</w:t>
      </w:r>
      <w:r w:rsidR="00B05578">
        <w:rPr>
          <w:rFonts w:eastAsia="NSimSun" w:cs="Times New Roman"/>
          <w:color w:val="auto"/>
          <w:kern w:val="3"/>
          <w:szCs w:val="24"/>
          <w:lang w:eastAsia="zh-CN" w:bidi="hi-IN"/>
        </w:rPr>
        <w:t xml:space="preserve"> </w:t>
      </w:r>
      <w:r w:rsidRPr="004B290F">
        <w:rPr>
          <w:rFonts w:eastAsia="NSimSun" w:cs="Times New Roman"/>
          <w:color w:val="auto"/>
          <w:kern w:val="3"/>
          <w:szCs w:val="24"/>
          <w:lang w:eastAsia="zh-CN" w:bidi="hi-IN"/>
        </w:rPr>
        <w:t>Biblioteca Virtual em Saúde</w:t>
      </w:r>
      <w:r w:rsidR="00B05578">
        <w:rPr>
          <w:rFonts w:eastAsia="NSimSun" w:cs="Times New Roman"/>
          <w:color w:val="auto"/>
          <w:kern w:val="3"/>
          <w:szCs w:val="24"/>
          <w:lang w:eastAsia="zh-CN" w:bidi="hi-IN"/>
        </w:rPr>
        <w:t xml:space="preserve"> (BVS)</w:t>
      </w:r>
      <w:r w:rsidR="002159C0">
        <w:rPr>
          <w:rFonts w:eastAsia="NSimSun" w:cs="Times New Roman"/>
          <w:color w:val="auto"/>
          <w:kern w:val="3"/>
          <w:szCs w:val="24"/>
          <w:lang w:eastAsia="zh-CN" w:bidi="hi-IN"/>
        </w:rPr>
        <w:t xml:space="preserve"> e referências primárias, </w:t>
      </w:r>
      <w:r w:rsidR="00B05578">
        <w:rPr>
          <w:rFonts w:eastAsia="NSimSun" w:cs="Times New Roman"/>
          <w:color w:val="auto"/>
          <w:kern w:val="3"/>
          <w:szCs w:val="24"/>
          <w:lang w:eastAsia="zh-CN" w:bidi="hi-IN"/>
        </w:rPr>
        <w:t>tencion</w:t>
      </w:r>
      <w:r w:rsidRPr="004B290F">
        <w:rPr>
          <w:rFonts w:eastAsia="NSimSun" w:cs="Times New Roman" w:hint="eastAsia"/>
          <w:color w:val="auto"/>
          <w:kern w:val="3"/>
          <w:szCs w:val="24"/>
          <w:lang w:eastAsia="zh-CN" w:bidi="hi-IN"/>
        </w:rPr>
        <w:t xml:space="preserve">ando </w:t>
      </w:r>
      <w:r w:rsidRPr="004B290F">
        <w:rPr>
          <w:rFonts w:eastAsia="NSimSun" w:cs="Times New Roman"/>
          <w:color w:val="auto"/>
          <w:kern w:val="3"/>
          <w:szCs w:val="24"/>
          <w:lang w:eastAsia="zh-CN" w:bidi="hi-IN"/>
        </w:rPr>
        <w:t xml:space="preserve">selecionar artigos científicos que discorressem sobre o tema e apresentassem práticas terapêuticas para conduzir o cuidado. </w:t>
      </w:r>
    </w:p>
    <w:p w:rsidR="004B290F" w:rsidRPr="00E649E6" w:rsidRDefault="004B290F" w:rsidP="004B290F">
      <w:pPr>
        <w:widowControl w:val="0"/>
        <w:suppressAutoHyphens/>
        <w:autoSpaceDN w:val="0"/>
        <w:textAlignment w:val="baseline"/>
        <w:rPr>
          <w:rFonts w:eastAsia="NSimSun" w:cs="Arial"/>
          <w:color w:val="auto"/>
          <w:kern w:val="3"/>
          <w:szCs w:val="24"/>
          <w:lang w:eastAsia="zh-CN" w:bidi="hi-IN"/>
        </w:rPr>
      </w:pPr>
      <w:r w:rsidRPr="00E649E6">
        <w:rPr>
          <w:rFonts w:eastAsia="NSimSun" w:cs="Times New Roman"/>
          <w:color w:val="auto"/>
          <w:kern w:val="3"/>
          <w:szCs w:val="24"/>
          <w:lang w:eastAsia="zh-CN" w:bidi="hi-IN"/>
        </w:rPr>
        <w:t xml:space="preserve">Analisando </w:t>
      </w:r>
      <w:r w:rsidRPr="00E649E6">
        <w:rPr>
          <w:rFonts w:eastAsia="NSimSun" w:cs="Times New Roman" w:hint="eastAsia"/>
          <w:color w:val="auto"/>
          <w:kern w:val="3"/>
          <w:szCs w:val="24"/>
          <w:lang w:eastAsia="zh-CN" w:bidi="hi-IN"/>
        </w:rPr>
        <w:t>os artigos</w:t>
      </w:r>
      <w:r w:rsidRPr="00E649E6">
        <w:rPr>
          <w:rFonts w:eastAsia="NSimSun" w:cs="Times New Roman"/>
          <w:color w:val="auto"/>
          <w:kern w:val="3"/>
          <w:szCs w:val="24"/>
          <w:lang w:eastAsia="zh-CN" w:bidi="hi-IN"/>
        </w:rPr>
        <w:t xml:space="preserve"> científicos </w:t>
      </w:r>
      <w:r w:rsidRPr="00E649E6">
        <w:rPr>
          <w:rFonts w:eastAsia="NSimSun" w:cs="Arial"/>
          <w:color w:val="auto"/>
          <w:kern w:val="3"/>
          <w:szCs w:val="24"/>
          <w:lang w:eastAsia="zh-CN" w:bidi="hi-IN"/>
        </w:rPr>
        <w:t xml:space="preserve">constatamos </w:t>
      </w:r>
      <w:r w:rsidRPr="00E649E6">
        <w:rPr>
          <w:rFonts w:eastAsia="NSimSun" w:cs="Arial" w:hint="eastAsia"/>
          <w:color w:val="auto"/>
          <w:kern w:val="3"/>
          <w:szCs w:val="24"/>
          <w:lang w:eastAsia="zh-CN" w:bidi="hi-IN"/>
        </w:rPr>
        <w:t>a relevância social em abordar o tema</w:t>
      </w:r>
      <w:r w:rsidRPr="00E649E6">
        <w:rPr>
          <w:rFonts w:eastAsia="NSimSun" w:cs="Arial"/>
          <w:color w:val="auto"/>
          <w:kern w:val="3"/>
          <w:szCs w:val="24"/>
          <w:lang w:eastAsia="zh-CN" w:bidi="hi-IN"/>
        </w:rPr>
        <w:t>, posto que, os profissionais d</w:t>
      </w:r>
      <w:r w:rsidR="00AC1C42" w:rsidRPr="00E649E6">
        <w:rPr>
          <w:rFonts w:eastAsia="NSimSun" w:cs="Arial"/>
          <w:color w:val="auto"/>
          <w:kern w:val="3"/>
          <w:szCs w:val="24"/>
          <w:lang w:eastAsia="zh-CN" w:bidi="hi-IN"/>
        </w:rPr>
        <w:t>e enfermagem relatam se sentirem</w:t>
      </w:r>
      <w:r w:rsidRPr="00E649E6">
        <w:rPr>
          <w:rFonts w:eastAsia="NSimSun" w:cs="Arial"/>
          <w:color w:val="auto"/>
          <w:kern w:val="3"/>
          <w:szCs w:val="24"/>
          <w:lang w:eastAsia="zh-CN" w:bidi="hi-IN"/>
        </w:rPr>
        <w:t xml:space="preserve"> inseguros e incapacitados em desempenhar uma assistência eficiente e qualificada as famílias em situações de perda gestacional.</w:t>
      </w:r>
    </w:p>
    <w:p w:rsidR="004B290F" w:rsidRPr="004B290F" w:rsidRDefault="004B290F" w:rsidP="004B290F">
      <w:pPr>
        <w:spacing w:line="240" w:lineRule="auto"/>
        <w:ind w:left="2268"/>
        <w:rPr>
          <w:sz w:val="20"/>
        </w:rPr>
      </w:pPr>
      <w:r w:rsidRPr="004B290F">
        <w:rPr>
          <w:sz w:val="20"/>
        </w:rPr>
        <w:t xml:space="preserve">“A insegurança e o sentimento de impotência do enfermeiro frente ao cuidado prestado, somados à falta de estratégias, de destrezas e de recursos desse profissional, poderão resultar em dificuldades para lidar com situações de perda fetal. Além disso, relaciona-se que uma atitude profissional imprópria pode influenciar negativamente a evolução dos pais no processo de </w:t>
      </w:r>
      <w:proofErr w:type="spellStart"/>
      <w:r w:rsidRPr="004B290F">
        <w:rPr>
          <w:sz w:val="20"/>
        </w:rPr>
        <w:t>enlutamento</w:t>
      </w:r>
      <w:proofErr w:type="spellEnd"/>
      <w:r w:rsidRPr="004B290F">
        <w:rPr>
          <w:sz w:val="20"/>
        </w:rPr>
        <w:t xml:space="preserve">, não atendendo suas demandas” (SCHMALFUSS </w:t>
      </w:r>
      <w:proofErr w:type="gramStart"/>
      <w:r w:rsidRPr="004B290F">
        <w:rPr>
          <w:sz w:val="20"/>
        </w:rPr>
        <w:t>et</w:t>
      </w:r>
      <w:proofErr w:type="gramEnd"/>
      <w:r w:rsidRPr="004B290F">
        <w:rPr>
          <w:sz w:val="20"/>
        </w:rPr>
        <w:t xml:space="preserve"> al., 2018).</w:t>
      </w:r>
    </w:p>
    <w:p w:rsidR="004B290F" w:rsidRPr="004B290F" w:rsidRDefault="004B290F" w:rsidP="004B290F">
      <w:pPr>
        <w:spacing w:line="240" w:lineRule="auto"/>
        <w:ind w:firstLine="709"/>
      </w:pPr>
    </w:p>
    <w:p w:rsidR="004B290F" w:rsidRPr="004B290F" w:rsidRDefault="004B290F" w:rsidP="00E9369F">
      <w:r w:rsidRPr="004B290F">
        <w:t xml:space="preserve">Ademais, problemas relacionados à estrutura dos serviços de saúde também colabora para que a assistência da equipe de enfermagem reproduza com deficiências (SCHMALFUSS </w:t>
      </w:r>
      <w:proofErr w:type="gramStart"/>
      <w:r w:rsidRPr="004B290F">
        <w:t>et</w:t>
      </w:r>
      <w:proofErr w:type="gramEnd"/>
      <w:r w:rsidRPr="004B290F">
        <w:t xml:space="preserve"> al., 2018).</w:t>
      </w:r>
    </w:p>
    <w:p w:rsidR="004B290F" w:rsidRPr="004B290F" w:rsidRDefault="004B290F" w:rsidP="004B290F">
      <w:pPr>
        <w:spacing w:line="240" w:lineRule="auto"/>
        <w:ind w:left="2268"/>
        <w:rPr>
          <w:sz w:val="20"/>
        </w:rPr>
      </w:pPr>
      <w:r w:rsidRPr="004B290F">
        <w:rPr>
          <w:sz w:val="20"/>
        </w:rPr>
        <w:t xml:space="preserve"> “Exemplos decorrentes desses problemas podem ser visualizados quando uma mulher em processo de parturição de um feto morto é internada no leito ao lado de outra que se encontra em trabalho de parto de um bebê vivo que nasce vigoroso e chorando; ou quando uma mulher que vivenciou a perda fetal é alocada em um mesmo quarto/enfermaria que uma mulher internada na modalidade de alojamento conjunto com o seu recém-nascido” (SCHMALFUSS </w:t>
      </w:r>
      <w:proofErr w:type="gramStart"/>
      <w:r w:rsidRPr="004B290F">
        <w:rPr>
          <w:sz w:val="20"/>
        </w:rPr>
        <w:t>et</w:t>
      </w:r>
      <w:proofErr w:type="gramEnd"/>
      <w:r w:rsidRPr="004B290F">
        <w:rPr>
          <w:sz w:val="20"/>
        </w:rPr>
        <w:t xml:space="preserve"> al., 2018). </w:t>
      </w:r>
    </w:p>
    <w:p w:rsidR="004B290F" w:rsidRPr="004B290F" w:rsidRDefault="004B290F" w:rsidP="004B290F">
      <w:pPr>
        <w:spacing w:line="240" w:lineRule="auto"/>
        <w:ind w:firstLine="709"/>
      </w:pPr>
    </w:p>
    <w:p w:rsidR="004B290F" w:rsidRPr="004B290F" w:rsidRDefault="004B290F" w:rsidP="004B290F">
      <w:pPr>
        <w:ind w:firstLine="709"/>
      </w:pPr>
      <w:r w:rsidRPr="004B290F">
        <w:t xml:space="preserve">Estudos revelam que os profissionais de enfermagem também necessitam de cuidados (SCHMALFUSS </w:t>
      </w:r>
      <w:proofErr w:type="gramStart"/>
      <w:r w:rsidRPr="004B290F">
        <w:t>et</w:t>
      </w:r>
      <w:proofErr w:type="gramEnd"/>
      <w:r w:rsidRPr="004B290F">
        <w:t xml:space="preserve"> al., 2018). Segundo SCHMALFUSS </w:t>
      </w:r>
      <w:proofErr w:type="gramStart"/>
      <w:r w:rsidRPr="004B290F">
        <w:t>et</w:t>
      </w:r>
      <w:proofErr w:type="gramEnd"/>
      <w:r w:rsidRPr="004B290F">
        <w:t xml:space="preserve"> al. (2018) “o cuidado está intimamente relacionado à díade profissional-paciente, ao passo que cuidar de si é premissa básica para que seja possível a compreensão da singularidade da outra pessoa”. </w:t>
      </w:r>
    </w:p>
    <w:p w:rsidR="004B290F" w:rsidRPr="004B290F" w:rsidRDefault="004B290F" w:rsidP="000D2861">
      <w:r w:rsidRPr="004B290F">
        <w:t xml:space="preserve">Ou seja, conforme SCHMALFUSS </w:t>
      </w:r>
      <w:proofErr w:type="gramStart"/>
      <w:r w:rsidRPr="004B290F">
        <w:t>et</w:t>
      </w:r>
      <w:proofErr w:type="gramEnd"/>
      <w:r w:rsidRPr="004B290F">
        <w:t xml:space="preserve"> al. (2018) “esses profissionais precisam de educação interpessoal, bem como de treinamento adicional ou orientações sobre como cuidar de famílias em processo de luto”.</w:t>
      </w:r>
    </w:p>
    <w:p w:rsidR="00E9369F" w:rsidRDefault="004B290F" w:rsidP="004B290F">
      <w:pPr>
        <w:ind w:firstLine="709"/>
      </w:pPr>
      <w:r w:rsidRPr="004B290F">
        <w:lastRenderedPageBreak/>
        <w:t xml:space="preserve">Vale reforçar, que a perda fetal é uma temática, comumente, velada no meio acadêmico (SCHMALFUSS </w:t>
      </w:r>
      <w:proofErr w:type="gramStart"/>
      <w:r w:rsidRPr="004B290F">
        <w:t>et</w:t>
      </w:r>
      <w:proofErr w:type="gramEnd"/>
      <w:r w:rsidRPr="004B290F">
        <w:t xml:space="preserve"> al., 2018). E por mais que as universidades insiram tal conteúdo nas grades curriculares, o tema necessita ser </w:t>
      </w:r>
      <w:proofErr w:type="gramStart"/>
      <w:r w:rsidRPr="004B290F">
        <w:t>melhor</w:t>
      </w:r>
      <w:proofErr w:type="gramEnd"/>
      <w:r w:rsidRPr="004B290F">
        <w:t xml:space="preserve"> retratado ao longo da formação (SCHMALFUSS et al., 2018). Visto que, acadêmicos se graduam sem vivência na prática do atendimento a mulheres em situação de perda gestacional (SCHMALFUSS </w:t>
      </w:r>
      <w:proofErr w:type="gramStart"/>
      <w:r w:rsidRPr="004B290F">
        <w:t>et</w:t>
      </w:r>
      <w:proofErr w:type="gramEnd"/>
      <w:r w:rsidRPr="004B290F">
        <w:t xml:space="preserve"> al., 2018). </w:t>
      </w:r>
    </w:p>
    <w:p w:rsidR="0043420A" w:rsidRDefault="004B290F" w:rsidP="0043420A">
      <w:r w:rsidRPr="004B290F">
        <w:t xml:space="preserve">Com a finalidade de </w:t>
      </w:r>
      <w:proofErr w:type="spellStart"/>
      <w:r w:rsidRPr="004B290F">
        <w:t>resolucionar</w:t>
      </w:r>
      <w:proofErr w:type="spellEnd"/>
      <w:r w:rsidRPr="004B290F">
        <w:t xml:space="preserve"> as limitações descritas, preparando os enfermeiros para prestar uma assistência qualificada, SCHMALFUSS </w:t>
      </w:r>
      <w:proofErr w:type="gramStart"/>
      <w:r w:rsidRPr="004B290F">
        <w:t>et</w:t>
      </w:r>
      <w:proofErr w:type="gramEnd"/>
      <w:r w:rsidRPr="004B290F">
        <w:t xml:space="preserve"> al. (20</w:t>
      </w:r>
      <w:r w:rsidR="0043420A">
        <w:t>18) destaca as seguintes ações:</w:t>
      </w:r>
    </w:p>
    <w:p w:rsidR="003B7DC5" w:rsidRDefault="004B290F" w:rsidP="0043420A">
      <w:pPr>
        <w:pStyle w:val="PargrafodaLista"/>
        <w:numPr>
          <w:ilvl w:val="0"/>
          <w:numId w:val="10"/>
        </w:numPr>
      </w:pPr>
      <w:r w:rsidRPr="0043420A">
        <w:t xml:space="preserve">Adequação dos currículos de Enfermagem; </w:t>
      </w:r>
    </w:p>
    <w:p w:rsidR="0043420A" w:rsidRPr="0043420A" w:rsidRDefault="004B290F" w:rsidP="0043420A">
      <w:pPr>
        <w:pStyle w:val="PargrafodaLista"/>
        <w:numPr>
          <w:ilvl w:val="0"/>
          <w:numId w:val="10"/>
        </w:numPr>
      </w:pPr>
      <w:bookmarkStart w:id="32" w:name="_GoBack"/>
      <w:bookmarkEnd w:id="32"/>
      <w:r w:rsidRPr="0043420A">
        <w:t xml:space="preserve">Integração do ensino do luto perinatal nas escolas e universidades; </w:t>
      </w:r>
    </w:p>
    <w:p w:rsidR="0043420A" w:rsidRPr="0043420A" w:rsidRDefault="004B290F" w:rsidP="0043420A">
      <w:pPr>
        <w:pStyle w:val="PargrafodaLista"/>
        <w:numPr>
          <w:ilvl w:val="0"/>
          <w:numId w:val="9"/>
        </w:numPr>
      </w:pPr>
      <w:r w:rsidRPr="0043420A">
        <w:t xml:space="preserve">Formação baseada em evidências; </w:t>
      </w:r>
    </w:p>
    <w:p w:rsidR="0043420A" w:rsidRPr="0043420A" w:rsidRDefault="004B290F" w:rsidP="0043420A">
      <w:pPr>
        <w:pStyle w:val="PargrafodaLista"/>
        <w:numPr>
          <w:ilvl w:val="0"/>
          <w:numId w:val="9"/>
        </w:numPr>
      </w:pPr>
      <w:r w:rsidRPr="0043420A">
        <w:t xml:space="preserve">Articulação da academia com a formação prática profissional; </w:t>
      </w:r>
    </w:p>
    <w:p w:rsidR="0043420A" w:rsidRPr="0043420A" w:rsidRDefault="004B290F" w:rsidP="0043420A">
      <w:pPr>
        <w:pStyle w:val="PargrafodaLista"/>
        <w:numPr>
          <w:ilvl w:val="0"/>
          <w:numId w:val="9"/>
        </w:numPr>
      </w:pPr>
      <w:r w:rsidRPr="0043420A">
        <w:t xml:space="preserve">Criação de protocolos de Enfermagem; </w:t>
      </w:r>
    </w:p>
    <w:p w:rsidR="0043420A" w:rsidRPr="0043420A" w:rsidRDefault="004B290F" w:rsidP="0043420A">
      <w:pPr>
        <w:pStyle w:val="PargrafodaLista"/>
        <w:numPr>
          <w:ilvl w:val="0"/>
          <w:numId w:val="9"/>
        </w:numPr>
      </w:pPr>
      <w:r w:rsidRPr="0043420A">
        <w:t xml:space="preserve">Formação constante e específica sobre o pesar; </w:t>
      </w:r>
    </w:p>
    <w:p w:rsidR="0043420A" w:rsidRPr="0043420A" w:rsidRDefault="004B290F" w:rsidP="0043420A">
      <w:pPr>
        <w:pStyle w:val="PargrafodaLista"/>
        <w:numPr>
          <w:ilvl w:val="0"/>
          <w:numId w:val="9"/>
        </w:numPr>
      </w:pPr>
      <w:r w:rsidRPr="0043420A">
        <w:t xml:space="preserve">Aprimoramento de técnicas relacionais e de comunicação; </w:t>
      </w:r>
    </w:p>
    <w:p w:rsidR="0043420A" w:rsidRPr="0043420A" w:rsidRDefault="004B290F" w:rsidP="0043420A">
      <w:pPr>
        <w:pStyle w:val="PargrafodaLista"/>
        <w:numPr>
          <w:ilvl w:val="0"/>
          <w:numId w:val="9"/>
        </w:numPr>
      </w:pPr>
      <w:r w:rsidRPr="0043420A">
        <w:t xml:space="preserve">Cuidado que articule aspectos técnicos e emocionais; </w:t>
      </w:r>
    </w:p>
    <w:p w:rsidR="0043420A" w:rsidRPr="0043420A" w:rsidRDefault="004B290F" w:rsidP="0043420A">
      <w:pPr>
        <w:pStyle w:val="PargrafodaLista"/>
        <w:numPr>
          <w:ilvl w:val="0"/>
          <w:numId w:val="9"/>
        </w:numPr>
      </w:pPr>
      <w:r w:rsidRPr="0043420A">
        <w:t xml:space="preserve">Assistência individualizada a cada mulher/família; </w:t>
      </w:r>
    </w:p>
    <w:p w:rsidR="0043420A" w:rsidRPr="0043420A" w:rsidRDefault="004B290F" w:rsidP="0043420A">
      <w:pPr>
        <w:pStyle w:val="PargrafodaLista"/>
        <w:numPr>
          <w:ilvl w:val="0"/>
          <w:numId w:val="9"/>
        </w:numPr>
      </w:pPr>
      <w:r w:rsidRPr="0043420A">
        <w:t xml:space="preserve">Humanização na assistência ao trabalho de parto e parto; </w:t>
      </w:r>
    </w:p>
    <w:p w:rsidR="0043420A" w:rsidRPr="0043420A" w:rsidRDefault="004B290F" w:rsidP="0043420A">
      <w:pPr>
        <w:pStyle w:val="PargrafodaLista"/>
        <w:numPr>
          <w:ilvl w:val="0"/>
          <w:numId w:val="9"/>
        </w:numPr>
      </w:pPr>
      <w:r w:rsidRPr="0043420A">
        <w:t xml:space="preserve">Condições de trabalho adequadas; Estruturação dos serviços de saúde; </w:t>
      </w:r>
    </w:p>
    <w:p w:rsidR="0043420A" w:rsidRPr="0043420A" w:rsidRDefault="004B290F" w:rsidP="0043420A">
      <w:pPr>
        <w:pStyle w:val="PargrafodaLista"/>
        <w:numPr>
          <w:ilvl w:val="0"/>
          <w:numId w:val="9"/>
        </w:numPr>
      </w:pPr>
      <w:r w:rsidRPr="0043420A">
        <w:t>Favorecim</w:t>
      </w:r>
      <w:r w:rsidR="0043420A" w:rsidRPr="0043420A">
        <w:t>ento de redes de apoio;  e</w:t>
      </w:r>
    </w:p>
    <w:p w:rsidR="004B290F" w:rsidRPr="0043420A" w:rsidRDefault="004B290F" w:rsidP="0043420A">
      <w:pPr>
        <w:pStyle w:val="PargrafodaLista"/>
        <w:numPr>
          <w:ilvl w:val="0"/>
          <w:numId w:val="9"/>
        </w:numPr>
        <w:rPr>
          <w:sz w:val="32"/>
        </w:rPr>
      </w:pPr>
      <w:r w:rsidRPr="0043420A">
        <w:t>Mudança de paradigma assiste</w:t>
      </w:r>
      <w:r w:rsidR="0043420A" w:rsidRPr="0043420A">
        <w:t>ncial</w:t>
      </w:r>
      <w:r w:rsidRPr="0043420A">
        <w:t>.</w:t>
      </w:r>
    </w:p>
    <w:p w:rsidR="00AE799A" w:rsidRDefault="00AE799A" w:rsidP="00AE799A">
      <w:pPr>
        <w:widowControl w:val="0"/>
        <w:autoSpaceDE w:val="0"/>
        <w:autoSpaceDN w:val="0"/>
        <w:spacing w:before="8" w:after="0" w:line="240" w:lineRule="auto"/>
        <w:jc w:val="left"/>
        <w:rPr>
          <w:rFonts w:ascii="Arial MT" w:eastAsia="Arial MT" w:hAnsi="Arial MT" w:cs="Arial MT"/>
          <w:sz w:val="32"/>
          <w:szCs w:val="24"/>
          <w:lang w:val="pt-PT"/>
        </w:rPr>
      </w:pPr>
    </w:p>
    <w:p w:rsidR="00AE799A" w:rsidRPr="0085186B" w:rsidRDefault="00E9369F" w:rsidP="0085186B">
      <w:pPr>
        <w:ind w:firstLine="709"/>
      </w:pPr>
      <w:r w:rsidRPr="004B290F">
        <w:t>Nesse sentido, é válido pensar em estratégias, como a simulação clínica, de forma a permitir que acadêmicos intensifiquem a construção de conhecimentos e aperfeiçoem suas competências na prática</w:t>
      </w:r>
      <w:r w:rsidR="00621EBB">
        <w:t xml:space="preserve"> </w:t>
      </w:r>
      <w:r w:rsidR="00621EBB" w:rsidRPr="00621EBB">
        <w:t xml:space="preserve">(SCHMALFUSS </w:t>
      </w:r>
      <w:proofErr w:type="gramStart"/>
      <w:r w:rsidR="00621EBB" w:rsidRPr="00621EBB">
        <w:t>et</w:t>
      </w:r>
      <w:proofErr w:type="gramEnd"/>
      <w:r w:rsidR="00621EBB" w:rsidRPr="00621EBB">
        <w:t xml:space="preserve"> al., 2018)</w:t>
      </w:r>
      <w:r>
        <w:t xml:space="preserve">. Como também, uma capacitação para os profissionais de enfermagem, de forma a </w:t>
      </w:r>
      <w:r w:rsidR="00621EBB">
        <w:t xml:space="preserve">reconhecerem e compreenderem </w:t>
      </w:r>
      <w:r w:rsidR="00621EBB" w:rsidRPr="00621EBB">
        <w:t>os asp</w:t>
      </w:r>
      <w:r w:rsidR="00621EBB">
        <w:t xml:space="preserve">ectos </w:t>
      </w:r>
      <w:r w:rsidR="00621EBB" w:rsidRPr="00621EBB">
        <w:t>emocionais envolvidos na situação de perda gestacional</w:t>
      </w:r>
      <w:r w:rsidR="00621EBB">
        <w:t xml:space="preserve"> e </w:t>
      </w:r>
      <w:r>
        <w:t xml:space="preserve">promoverem uma assistência humanizada, atendendo </w:t>
      </w:r>
      <w:r w:rsidR="00621EBB">
        <w:t xml:space="preserve">a </w:t>
      </w:r>
      <w:r w:rsidR="00B51226">
        <w:t>particularida</w:t>
      </w:r>
      <w:r>
        <w:t xml:space="preserve">de </w:t>
      </w:r>
      <w:r w:rsidR="00B51226">
        <w:t xml:space="preserve">de </w:t>
      </w:r>
      <w:r>
        <w:t>cada família</w:t>
      </w:r>
      <w:r w:rsidR="00B51226">
        <w:t xml:space="preserve"> </w:t>
      </w:r>
      <w:r w:rsidR="00B51226" w:rsidRPr="00B51226">
        <w:t>com olhar individualizado</w:t>
      </w:r>
      <w:r w:rsidR="00B05578">
        <w:t xml:space="preserve">, </w:t>
      </w:r>
      <w:r w:rsidR="00B51226">
        <w:t>cooperando</w:t>
      </w:r>
      <w:r w:rsidR="00621EBB">
        <w:t xml:space="preserve"> com a elaboração do luto</w:t>
      </w:r>
      <w:r w:rsidR="00C50A66">
        <w:t xml:space="preserve"> (LEMOS; CUNHA</w:t>
      </w:r>
      <w:r w:rsidR="00C50A66" w:rsidRPr="00C50A66">
        <w:t>, 2015)</w:t>
      </w:r>
      <w:r>
        <w:t>.</w:t>
      </w:r>
      <w:r w:rsidR="0085186B">
        <w:t xml:space="preserve"> </w:t>
      </w:r>
    </w:p>
    <w:p w:rsidR="00AE799A" w:rsidRDefault="00AE799A" w:rsidP="00AE799A">
      <w:pPr>
        <w:widowControl w:val="0"/>
        <w:autoSpaceDE w:val="0"/>
        <w:autoSpaceDN w:val="0"/>
        <w:spacing w:before="8" w:after="0" w:line="240" w:lineRule="auto"/>
        <w:jc w:val="left"/>
        <w:rPr>
          <w:rFonts w:ascii="Arial MT" w:eastAsia="Arial MT" w:hAnsi="Arial MT" w:cs="Arial MT"/>
          <w:sz w:val="32"/>
          <w:szCs w:val="24"/>
          <w:lang w:val="pt-PT"/>
        </w:rPr>
      </w:pPr>
    </w:p>
    <w:p w:rsidR="000D2861" w:rsidRDefault="000D2861" w:rsidP="00AE799A">
      <w:pPr>
        <w:widowControl w:val="0"/>
        <w:autoSpaceDE w:val="0"/>
        <w:autoSpaceDN w:val="0"/>
        <w:spacing w:before="8" w:after="0" w:line="240" w:lineRule="auto"/>
        <w:jc w:val="left"/>
        <w:rPr>
          <w:rFonts w:ascii="Arial MT" w:eastAsia="Arial MT" w:hAnsi="Arial MT" w:cs="Arial MT"/>
          <w:sz w:val="32"/>
          <w:szCs w:val="24"/>
          <w:lang w:val="pt-PT"/>
        </w:rPr>
      </w:pPr>
    </w:p>
    <w:p w:rsidR="000D2861" w:rsidRDefault="000D2861" w:rsidP="00AE799A">
      <w:pPr>
        <w:widowControl w:val="0"/>
        <w:autoSpaceDE w:val="0"/>
        <w:autoSpaceDN w:val="0"/>
        <w:spacing w:before="8" w:after="0" w:line="240" w:lineRule="auto"/>
        <w:jc w:val="left"/>
        <w:rPr>
          <w:rFonts w:ascii="Arial MT" w:eastAsia="Arial MT" w:hAnsi="Arial MT" w:cs="Arial MT"/>
          <w:sz w:val="32"/>
          <w:szCs w:val="24"/>
          <w:lang w:val="pt-PT"/>
        </w:rPr>
      </w:pPr>
    </w:p>
    <w:p w:rsidR="00E9369F" w:rsidRDefault="00E9369F" w:rsidP="00AE799A">
      <w:pPr>
        <w:widowControl w:val="0"/>
        <w:autoSpaceDE w:val="0"/>
        <w:autoSpaceDN w:val="0"/>
        <w:spacing w:before="8" w:after="0" w:line="240" w:lineRule="auto"/>
        <w:jc w:val="left"/>
        <w:rPr>
          <w:rFonts w:ascii="Arial MT" w:eastAsia="Arial MT" w:hAnsi="Arial MT" w:cs="Arial MT"/>
          <w:sz w:val="32"/>
          <w:szCs w:val="24"/>
          <w:lang w:val="pt-PT"/>
        </w:rPr>
      </w:pPr>
    </w:p>
    <w:p w:rsidR="00AC1C42" w:rsidRDefault="00AE799A" w:rsidP="002B322E">
      <w:pPr>
        <w:pStyle w:val="Ttulo1"/>
        <w:rPr>
          <w:lang w:val="pt-PT"/>
        </w:rPr>
      </w:pPr>
      <w:bookmarkStart w:id="33" w:name="_Toc86147492"/>
      <w:r w:rsidRPr="00AE799A">
        <w:rPr>
          <w:lang w:val="pt-PT"/>
        </w:rPr>
        <w:lastRenderedPageBreak/>
        <w:t>C</w:t>
      </w:r>
      <w:r w:rsidR="00C959E8">
        <w:rPr>
          <w:lang w:val="pt-PT"/>
        </w:rPr>
        <w:t xml:space="preserve">onsiderações </w:t>
      </w:r>
      <w:r w:rsidR="006D7B69">
        <w:rPr>
          <w:lang w:val="pt-PT"/>
        </w:rPr>
        <w:t>f</w:t>
      </w:r>
      <w:r w:rsidR="00C959E8">
        <w:rPr>
          <w:lang w:val="pt-PT"/>
        </w:rPr>
        <w:t>inais</w:t>
      </w:r>
      <w:bookmarkEnd w:id="33"/>
    </w:p>
    <w:p w:rsidR="00D21F30" w:rsidRPr="00D21F30" w:rsidRDefault="00D21F30" w:rsidP="00D21F30">
      <w:pPr>
        <w:rPr>
          <w:lang w:val="pt-PT"/>
        </w:rPr>
      </w:pPr>
    </w:p>
    <w:p w:rsidR="00316AAE" w:rsidRPr="00316AAE" w:rsidRDefault="00316AAE" w:rsidP="00316AAE">
      <w:pPr>
        <w:ind w:firstLine="709"/>
      </w:pPr>
      <w:r w:rsidRPr="00316AAE">
        <w:t>Tendo em vista o que foi mencionado, ressaltamos a necessidade da realização de um treinamento ou capacitação para a equipe de enfermagem; elaboração de um procedimento operacional padrão (POP) destinado à assistência multiprofissional em casos de óbit</w:t>
      </w:r>
      <w:r>
        <w:t>o fetal; ou até mesmo, realiz</w:t>
      </w:r>
      <w:r w:rsidRPr="00316AAE">
        <w:t>ação de um protocolo com enfoque na assistência qualificada</w:t>
      </w:r>
      <w:r>
        <w:t>,</w:t>
      </w:r>
      <w:r>
        <w:t xml:space="preserve"> </w:t>
      </w:r>
      <w:r w:rsidRPr="00316AAE">
        <w:t>trazendo assuntos como, a importância da escuta, da relação empática e do comportamento sensível visando o conforto da família enlutada; para assim, conduzir o cuidado com práticas terapêuticas.</w:t>
      </w:r>
    </w:p>
    <w:p w:rsidR="00AC1C42" w:rsidRPr="00316AAE" w:rsidRDefault="00316AAE" w:rsidP="00316AAE">
      <w:pPr>
        <w:spacing w:after="0"/>
        <w:ind w:firstLine="709"/>
        <w:rPr>
          <w:color w:val="auto"/>
        </w:rPr>
      </w:pPr>
      <w:r w:rsidRPr="00316AAE">
        <w:rPr>
          <w:color w:val="auto"/>
        </w:rPr>
        <w:t xml:space="preserve">Desejamos </w:t>
      </w:r>
      <w:r>
        <w:rPr>
          <w:color w:val="auto"/>
        </w:rPr>
        <w:t xml:space="preserve">também, </w:t>
      </w:r>
      <w:r w:rsidRPr="00316AAE">
        <w:rPr>
          <w:color w:val="auto"/>
        </w:rPr>
        <w:t xml:space="preserve">que esse trabalho suscite a reflexão sobre o tema, incentivando tanto os enfermeiros quanto a equipe médica, a repensarem sobre sua conduta profissional para melhor atender as necessidades de cada família que vivencia a perda gestacional. E claro, </w:t>
      </w:r>
      <w:proofErr w:type="gramStart"/>
      <w:r w:rsidRPr="00316AAE">
        <w:rPr>
          <w:color w:val="auto"/>
        </w:rPr>
        <w:t>implementando</w:t>
      </w:r>
      <w:proofErr w:type="gramEnd"/>
      <w:r w:rsidRPr="00316AAE">
        <w:rPr>
          <w:color w:val="auto"/>
        </w:rPr>
        <w:t xml:space="preserve"> práticas assistenciais terapêuticas, para contribuir na elaboração do luto do filho idealizado.</w:t>
      </w:r>
    </w:p>
    <w:p w:rsidR="000D2861" w:rsidRDefault="000D2861">
      <w:pPr>
        <w:rPr>
          <w:b/>
        </w:rPr>
      </w:pPr>
    </w:p>
    <w:p w:rsidR="000D2861" w:rsidRDefault="000D2861">
      <w:pPr>
        <w:rPr>
          <w:b/>
        </w:rPr>
      </w:pPr>
    </w:p>
    <w:p w:rsidR="000D2861" w:rsidRDefault="000D2861">
      <w:pPr>
        <w:rPr>
          <w:b/>
        </w:rPr>
      </w:pPr>
    </w:p>
    <w:p w:rsidR="000D2861" w:rsidRDefault="000D2861">
      <w:pPr>
        <w:rPr>
          <w:b/>
        </w:rPr>
      </w:pPr>
    </w:p>
    <w:p w:rsidR="000D2861" w:rsidRDefault="000D2861">
      <w:pPr>
        <w:rPr>
          <w:b/>
        </w:rPr>
      </w:pPr>
    </w:p>
    <w:p w:rsidR="000D2861" w:rsidRDefault="000D2861">
      <w:pPr>
        <w:rPr>
          <w:b/>
        </w:rPr>
      </w:pPr>
    </w:p>
    <w:p w:rsidR="000D2861" w:rsidRDefault="000D2861">
      <w:pPr>
        <w:rPr>
          <w:b/>
        </w:rPr>
      </w:pPr>
    </w:p>
    <w:p w:rsidR="000D2861" w:rsidRDefault="000D2861">
      <w:pPr>
        <w:rPr>
          <w:b/>
        </w:rPr>
      </w:pPr>
    </w:p>
    <w:p w:rsidR="000D2861" w:rsidRDefault="000D2861">
      <w:pPr>
        <w:rPr>
          <w:b/>
        </w:rPr>
      </w:pPr>
    </w:p>
    <w:p w:rsidR="000D2861" w:rsidRDefault="000D2861">
      <w:pPr>
        <w:rPr>
          <w:b/>
        </w:rPr>
      </w:pPr>
    </w:p>
    <w:p w:rsidR="000D2861" w:rsidRDefault="000D2861">
      <w:pPr>
        <w:rPr>
          <w:b/>
        </w:rPr>
      </w:pPr>
    </w:p>
    <w:p w:rsidR="00E1013E" w:rsidRDefault="00E1013E">
      <w:pPr>
        <w:rPr>
          <w:b/>
        </w:rPr>
      </w:pPr>
    </w:p>
    <w:p w:rsidR="003331C9" w:rsidRDefault="002B322E" w:rsidP="00260E71">
      <w:pPr>
        <w:pStyle w:val="Ttulo1"/>
      </w:pPr>
      <w:bookmarkStart w:id="34" w:name="_Toc86147493"/>
      <w:r>
        <w:lastRenderedPageBreak/>
        <w:t xml:space="preserve">Referências </w:t>
      </w:r>
      <w:r w:rsidR="006D7B69">
        <w:t>b</w:t>
      </w:r>
      <w:r w:rsidRPr="003331C9">
        <w:t>ibliográficas</w:t>
      </w:r>
      <w:bookmarkEnd w:id="34"/>
    </w:p>
    <w:p w:rsidR="00C253FE" w:rsidRDefault="00C253FE" w:rsidP="003331C9">
      <w:pPr>
        <w:pStyle w:val="SemEspaamento"/>
        <w:spacing w:line="360" w:lineRule="auto"/>
        <w:rPr>
          <w:b/>
        </w:rPr>
      </w:pPr>
    </w:p>
    <w:p w:rsidR="00EE48AB" w:rsidRDefault="00EE48AB" w:rsidP="00653BE9">
      <w:pPr>
        <w:rPr>
          <w:rFonts w:eastAsia="Calibri" w:cs="Times New Roman"/>
        </w:rPr>
      </w:pPr>
      <w:r w:rsidRPr="00EE48AB">
        <w:rPr>
          <w:rFonts w:eastAsia="Calibri" w:cs="Times New Roman"/>
        </w:rPr>
        <w:t>AGUIAR, Helena Carneiro; ZORNIG, Sílvia. Luto fetal: a interrupção de uma prom</w:t>
      </w:r>
      <w:r>
        <w:rPr>
          <w:rFonts w:eastAsia="Calibri" w:cs="Times New Roman"/>
        </w:rPr>
        <w:t xml:space="preserve">essa. Estilos </w:t>
      </w:r>
      <w:proofErr w:type="spellStart"/>
      <w:r>
        <w:rPr>
          <w:rFonts w:eastAsia="Calibri" w:cs="Times New Roman"/>
        </w:rPr>
        <w:t>clin</w:t>
      </w:r>
      <w:proofErr w:type="spellEnd"/>
      <w:r>
        <w:rPr>
          <w:rFonts w:eastAsia="Calibri" w:cs="Times New Roman"/>
        </w:rPr>
        <w:t>. São Paulo,</w:t>
      </w:r>
      <w:r w:rsidRPr="00EE48AB">
        <w:rPr>
          <w:rFonts w:eastAsia="Calibri" w:cs="Times New Roman"/>
        </w:rPr>
        <w:t xml:space="preserve"> 2016</w:t>
      </w:r>
      <w:r>
        <w:rPr>
          <w:rFonts w:eastAsia="Calibri" w:cs="Times New Roman"/>
        </w:rPr>
        <w:t xml:space="preserve">. </w:t>
      </w:r>
      <w:proofErr w:type="gramStart"/>
      <w:r>
        <w:rPr>
          <w:rFonts w:eastAsia="Calibri" w:cs="Times New Roman"/>
        </w:rPr>
        <w:t>p.</w:t>
      </w:r>
      <w:proofErr w:type="gramEnd"/>
      <w:r>
        <w:rPr>
          <w:rFonts w:eastAsia="Calibri" w:cs="Times New Roman"/>
        </w:rPr>
        <w:t xml:space="preserve"> 18</w:t>
      </w:r>
      <w:r w:rsidRPr="00EE48AB">
        <w:rPr>
          <w:rFonts w:eastAsia="Calibri" w:cs="Times New Roman"/>
        </w:rPr>
        <w:t>.</w:t>
      </w:r>
    </w:p>
    <w:p w:rsidR="00877455" w:rsidRDefault="00877455" w:rsidP="00653BE9">
      <w:pPr>
        <w:rPr>
          <w:rFonts w:eastAsia="Calibri" w:cs="Times New Roman"/>
        </w:rPr>
      </w:pPr>
      <w:r w:rsidRPr="00877455">
        <w:rPr>
          <w:rFonts w:eastAsia="Calibri" w:cs="Times New Roman"/>
        </w:rPr>
        <w:t>ALVES, D</w:t>
      </w:r>
      <w:r>
        <w:rPr>
          <w:rFonts w:eastAsia="Calibri" w:cs="Times New Roman"/>
        </w:rPr>
        <w:t xml:space="preserve">aniela Santos. </w:t>
      </w:r>
      <w:r w:rsidRPr="00877455">
        <w:rPr>
          <w:rFonts w:eastAsia="Calibri" w:cs="Times New Roman"/>
        </w:rPr>
        <w:t>Hum</w:t>
      </w:r>
      <w:r>
        <w:rPr>
          <w:rFonts w:eastAsia="Calibri" w:cs="Times New Roman"/>
        </w:rPr>
        <w:t>anização do parto de natimorto:</w:t>
      </w:r>
      <w:r w:rsidRPr="00877455">
        <w:rPr>
          <w:rFonts w:eastAsia="Calibri" w:cs="Times New Roman"/>
        </w:rPr>
        <w:t xml:space="preserve"> relato de experiência.</w:t>
      </w:r>
      <w:r>
        <w:rPr>
          <w:rFonts w:eastAsia="Calibri" w:cs="Times New Roman"/>
        </w:rPr>
        <w:t xml:space="preserve"> </w:t>
      </w:r>
      <w:r w:rsidR="00653BE9">
        <w:rPr>
          <w:rFonts w:eastAsia="Calibri" w:cs="Times New Roman"/>
        </w:rPr>
        <w:t xml:space="preserve">Curso </w:t>
      </w:r>
      <w:r w:rsidR="00653BE9" w:rsidRPr="00653BE9">
        <w:rPr>
          <w:rFonts w:eastAsia="Calibri" w:cs="Times New Roman"/>
        </w:rPr>
        <w:t>Técnico em Enfermagem</w:t>
      </w:r>
      <w:r w:rsidR="00653BE9">
        <w:rPr>
          <w:rFonts w:eastAsia="Calibri" w:cs="Times New Roman"/>
        </w:rPr>
        <w:t xml:space="preserve">. </w:t>
      </w:r>
      <w:r>
        <w:rPr>
          <w:rFonts w:eastAsia="Calibri" w:cs="Times New Roman"/>
        </w:rPr>
        <w:t>Porto Alegre</w:t>
      </w:r>
      <w:r w:rsidR="00653BE9">
        <w:rPr>
          <w:rFonts w:eastAsia="Calibri" w:cs="Times New Roman"/>
        </w:rPr>
        <w:t>: IFRS</w:t>
      </w:r>
      <w:r>
        <w:rPr>
          <w:rFonts w:eastAsia="Calibri" w:cs="Times New Roman"/>
        </w:rPr>
        <w:t xml:space="preserve">, 2012. </w:t>
      </w:r>
      <w:proofErr w:type="gramStart"/>
      <w:r>
        <w:rPr>
          <w:rFonts w:eastAsia="Calibri" w:cs="Times New Roman"/>
        </w:rPr>
        <w:t>p.</w:t>
      </w:r>
      <w:proofErr w:type="gramEnd"/>
      <w:r>
        <w:rPr>
          <w:rFonts w:eastAsia="Calibri" w:cs="Times New Roman"/>
        </w:rPr>
        <w:t xml:space="preserve"> 16.</w:t>
      </w:r>
    </w:p>
    <w:p w:rsidR="00673649" w:rsidRDefault="00673649" w:rsidP="00673649">
      <w:pPr>
        <w:rPr>
          <w:rFonts w:eastAsia="Calibri" w:cs="Times New Roman"/>
        </w:rPr>
      </w:pPr>
      <w:r>
        <w:rPr>
          <w:rFonts w:eastAsia="Calibri" w:cs="Times New Roman"/>
        </w:rPr>
        <w:t xml:space="preserve">AMTHAUER, Camila; </w:t>
      </w:r>
      <w:r w:rsidRPr="00673649">
        <w:rPr>
          <w:rFonts w:eastAsia="Calibri" w:cs="Times New Roman"/>
        </w:rPr>
        <w:t>VAN DER SAND Isabel Cristina Pacheco</w:t>
      </w:r>
      <w:r>
        <w:rPr>
          <w:rFonts w:eastAsia="Calibri" w:cs="Times New Roman"/>
        </w:rPr>
        <w:t>;</w:t>
      </w:r>
      <w:r w:rsidRPr="00673649">
        <w:rPr>
          <w:rFonts w:eastAsia="Calibri" w:cs="Times New Roman"/>
        </w:rPr>
        <w:t xml:space="preserve"> HILDEBRANDT</w:t>
      </w:r>
      <w:r>
        <w:rPr>
          <w:rFonts w:eastAsia="Calibri" w:cs="Times New Roman"/>
        </w:rPr>
        <w:t xml:space="preserve">, Leila Mariza; </w:t>
      </w:r>
      <w:r w:rsidRPr="00673649">
        <w:rPr>
          <w:rFonts w:eastAsia="Calibri" w:cs="Times New Roman"/>
        </w:rPr>
        <w:t>LINCK</w:t>
      </w:r>
      <w:r>
        <w:rPr>
          <w:rFonts w:eastAsia="Calibri" w:cs="Times New Roman"/>
        </w:rPr>
        <w:t>,</w:t>
      </w:r>
      <w:r w:rsidRPr="00673649">
        <w:rPr>
          <w:rFonts w:eastAsia="Calibri" w:cs="Times New Roman"/>
        </w:rPr>
        <w:t xml:space="preserve"> </w:t>
      </w:r>
      <w:r>
        <w:rPr>
          <w:rFonts w:eastAsia="Calibri" w:cs="Times New Roman"/>
        </w:rPr>
        <w:t>Carolina De Leon;</w:t>
      </w:r>
      <w:r w:rsidRPr="00673649">
        <w:rPr>
          <w:rFonts w:eastAsia="Calibri" w:cs="Times New Roman"/>
        </w:rPr>
        <w:t xml:space="preserve"> GIRARDON-PERLINI</w:t>
      </w:r>
      <w:r>
        <w:rPr>
          <w:rFonts w:eastAsia="Calibri" w:cs="Times New Roman"/>
        </w:rPr>
        <w:t xml:space="preserve">, Nara Marilene Oliveira. </w:t>
      </w:r>
      <w:r w:rsidRPr="00673649">
        <w:rPr>
          <w:rFonts w:eastAsia="Calibri" w:cs="Times New Roman"/>
        </w:rPr>
        <w:t>Práticas assist</w:t>
      </w:r>
      <w:r>
        <w:rPr>
          <w:rFonts w:eastAsia="Calibri" w:cs="Times New Roman"/>
        </w:rPr>
        <w:t xml:space="preserve">enciais na perda gestacional: </w:t>
      </w:r>
      <w:r w:rsidRPr="00673649">
        <w:rPr>
          <w:rFonts w:eastAsia="Calibri" w:cs="Times New Roman"/>
        </w:rPr>
        <w:t>vozes de profissionais de saúde da família</w:t>
      </w:r>
      <w:r>
        <w:rPr>
          <w:rFonts w:eastAsia="Calibri" w:cs="Times New Roman"/>
        </w:rPr>
        <w:t xml:space="preserve">. </w:t>
      </w:r>
      <w:r w:rsidR="00653BE9">
        <w:rPr>
          <w:rFonts w:eastAsia="Calibri" w:cs="Times New Roman"/>
        </w:rPr>
        <w:t>G</w:t>
      </w:r>
      <w:r w:rsidRPr="00673649">
        <w:rPr>
          <w:rFonts w:eastAsia="Calibri" w:cs="Times New Roman"/>
        </w:rPr>
        <w:t>raduação em Enfermagem</w:t>
      </w:r>
      <w:r w:rsidR="00235ABE">
        <w:rPr>
          <w:rFonts w:eastAsia="Calibri" w:cs="Times New Roman"/>
        </w:rPr>
        <w:t>. Rio Grande do Sul: UFSM, 2012</w:t>
      </w:r>
      <w:r w:rsidRPr="00673649">
        <w:rPr>
          <w:rFonts w:eastAsia="Calibri" w:cs="Times New Roman"/>
        </w:rPr>
        <w:t>.</w:t>
      </w:r>
      <w:r w:rsidR="00235ABE">
        <w:rPr>
          <w:rFonts w:eastAsia="Calibri" w:cs="Times New Roman"/>
        </w:rPr>
        <w:t xml:space="preserve"> </w:t>
      </w:r>
      <w:proofErr w:type="gramStart"/>
      <w:r w:rsidR="00235ABE">
        <w:rPr>
          <w:rFonts w:eastAsia="Calibri" w:cs="Times New Roman"/>
        </w:rPr>
        <w:t>p.</w:t>
      </w:r>
      <w:proofErr w:type="gramEnd"/>
      <w:r w:rsidR="00235ABE">
        <w:rPr>
          <w:rFonts w:eastAsia="Calibri" w:cs="Times New Roman"/>
        </w:rPr>
        <w:t>8.</w:t>
      </w:r>
    </w:p>
    <w:p w:rsidR="00877455" w:rsidRDefault="00877455" w:rsidP="00877455">
      <w:pPr>
        <w:rPr>
          <w:rFonts w:eastAsia="Calibri" w:cs="Times New Roman"/>
        </w:rPr>
      </w:pPr>
      <w:r w:rsidRPr="00877455">
        <w:rPr>
          <w:rFonts w:eastAsia="Calibri" w:cs="Times New Roman"/>
        </w:rPr>
        <w:t xml:space="preserve">BRASIL. Ministério da Saúde. </w:t>
      </w:r>
      <w:r w:rsidRPr="00877455">
        <w:rPr>
          <w:rFonts w:eastAsia="Calibri" w:cs="Times New Roman"/>
          <w:b/>
        </w:rPr>
        <w:t>Parto, aborto e puerpério:</w:t>
      </w:r>
      <w:r w:rsidRPr="00877455">
        <w:rPr>
          <w:rFonts w:eastAsia="Calibri" w:cs="Times New Roman"/>
        </w:rPr>
        <w:t xml:space="preserve"> assistência humanizad</w:t>
      </w:r>
      <w:r>
        <w:rPr>
          <w:rFonts w:eastAsia="Calibri" w:cs="Times New Roman"/>
        </w:rPr>
        <w:t xml:space="preserve">a à mulher. 1. </w:t>
      </w:r>
      <w:proofErr w:type="gramStart"/>
      <w:r>
        <w:rPr>
          <w:rFonts w:eastAsia="Calibri" w:cs="Times New Roman"/>
        </w:rPr>
        <w:t>ed.</w:t>
      </w:r>
      <w:proofErr w:type="gramEnd"/>
      <w:r>
        <w:rPr>
          <w:rFonts w:eastAsia="Calibri" w:cs="Times New Roman"/>
        </w:rPr>
        <w:t xml:space="preserve"> Brasília</w:t>
      </w:r>
      <w:r w:rsidRPr="00877455">
        <w:rPr>
          <w:rFonts w:eastAsia="Calibri" w:cs="Times New Roman"/>
        </w:rPr>
        <w:t>, 2001.</w:t>
      </w:r>
    </w:p>
    <w:p w:rsidR="00C253FE" w:rsidRPr="00C253FE" w:rsidRDefault="00C253FE" w:rsidP="00C253FE">
      <w:pPr>
        <w:rPr>
          <w:rFonts w:eastAsia="Calibri" w:cs="Times New Roman"/>
        </w:rPr>
      </w:pPr>
      <w:r w:rsidRPr="00C253FE">
        <w:rPr>
          <w:rFonts w:eastAsia="Calibri" w:cs="Times New Roman"/>
        </w:rPr>
        <w:t xml:space="preserve">BRASIL. Ministério da Saúde. Secretaria de Vigilância em Saúde. Secretaria de Atenção à Saúde. </w:t>
      </w:r>
      <w:r w:rsidRPr="00C253FE">
        <w:rPr>
          <w:rFonts w:eastAsia="Calibri" w:cs="Times New Roman"/>
          <w:b/>
        </w:rPr>
        <w:t>Manual de vigilância do óbito infantil e fetal e do Comitê de Prevenção do Óbito Infantil e Fetal.</w:t>
      </w:r>
      <w:r w:rsidRPr="00C253FE">
        <w:rPr>
          <w:rFonts w:eastAsia="Calibri" w:cs="Times New Roman"/>
        </w:rPr>
        <w:t xml:space="preserve"> 2. </w:t>
      </w:r>
      <w:proofErr w:type="gramStart"/>
      <w:r w:rsidRPr="00C253FE">
        <w:rPr>
          <w:rFonts w:eastAsia="Calibri" w:cs="Times New Roman"/>
        </w:rPr>
        <w:t>ed.</w:t>
      </w:r>
      <w:proofErr w:type="gramEnd"/>
      <w:r w:rsidRPr="00C253FE">
        <w:rPr>
          <w:rFonts w:eastAsia="Calibri" w:cs="Times New Roman"/>
        </w:rPr>
        <w:t xml:space="preserve"> Brasília, 2009.</w:t>
      </w:r>
    </w:p>
    <w:p w:rsidR="00F14858" w:rsidRDefault="00C253FE" w:rsidP="00C253FE">
      <w:pPr>
        <w:rPr>
          <w:rFonts w:eastAsia="Calibri" w:cs="Times New Roman"/>
        </w:rPr>
      </w:pPr>
      <w:r w:rsidRPr="00C253FE">
        <w:rPr>
          <w:rFonts w:eastAsia="Calibri" w:cs="Times New Roman"/>
        </w:rPr>
        <w:t xml:space="preserve">BRASIL. Ministério da Saúde. Secretaria da Atenção à Saúde. Departamento de Ações Programáticas Estratégicas. </w:t>
      </w:r>
      <w:r w:rsidRPr="00C253FE">
        <w:rPr>
          <w:rFonts w:eastAsia="Calibri" w:cs="Times New Roman"/>
          <w:b/>
        </w:rPr>
        <w:t>Atenção humanizada ao abortamento: norma técnica.</w:t>
      </w:r>
      <w:r w:rsidRPr="00C253FE">
        <w:rPr>
          <w:rFonts w:eastAsia="Calibri" w:cs="Times New Roman"/>
        </w:rPr>
        <w:t xml:space="preserve"> 2. </w:t>
      </w:r>
      <w:proofErr w:type="gramStart"/>
      <w:r w:rsidRPr="00C253FE">
        <w:rPr>
          <w:rFonts w:eastAsia="Calibri" w:cs="Times New Roman"/>
        </w:rPr>
        <w:t>ed.</w:t>
      </w:r>
      <w:proofErr w:type="gramEnd"/>
      <w:r w:rsidRPr="00C253FE">
        <w:rPr>
          <w:rFonts w:eastAsia="Calibri" w:cs="Times New Roman"/>
        </w:rPr>
        <w:t xml:space="preserve"> Brasília, 2011.</w:t>
      </w:r>
    </w:p>
    <w:p w:rsidR="00D77C4F" w:rsidRDefault="00D77C4F" w:rsidP="00EE48AB">
      <w:pPr>
        <w:rPr>
          <w:rFonts w:eastAsia="Calibri" w:cs="Times New Roman"/>
        </w:rPr>
      </w:pPr>
      <w:r>
        <w:rPr>
          <w:rFonts w:eastAsia="Calibri" w:cs="Times New Roman"/>
        </w:rPr>
        <w:t xml:space="preserve">CARMEIRO, Sarah Vieira. </w:t>
      </w:r>
      <w:r w:rsidRPr="00D77C4F">
        <w:rPr>
          <w:rFonts w:eastAsia="Calibri" w:cs="Times New Roman"/>
        </w:rPr>
        <w:t>Lágrimas no berço: luto familiar por natimorto</w:t>
      </w:r>
      <w:r>
        <w:rPr>
          <w:rFonts w:eastAsia="Calibri" w:cs="Times New Roman"/>
        </w:rPr>
        <w:t xml:space="preserve">. </w:t>
      </w:r>
      <w:r w:rsidRPr="00D77C4F">
        <w:rPr>
          <w:rFonts w:eastAsia="Calibri" w:cs="Times New Roman"/>
        </w:rPr>
        <w:t xml:space="preserve">Dissertação de Mestrado em Psicologia Clínica </w:t>
      </w:r>
      <w:r>
        <w:rPr>
          <w:rFonts w:eastAsia="Calibri" w:cs="Times New Roman"/>
        </w:rPr>
        <w:t xml:space="preserve">– Núcleo de Família e Comunidade. São Paulo: PUC, 2006. </w:t>
      </w:r>
    </w:p>
    <w:p w:rsidR="00F14858" w:rsidRDefault="00F14858" w:rsidP="00EE48AB">
      <w:pPr>
        <w:rPr>
          <w:rFonts w:eastAsia="Calibri" w:cs="Times New Roman"/>
        </w:rPr>
      </w:pPr>
      <w:r w:rsidRPr="00F14858">
        <w:rPr>
          <w:rFonts w:eastAsia="Calibri" w:cs="Times New Roman"/>
        </w:rPr>
        <w:t xml:space="preserve">CARVALHO, G. M.; Enfermagem em obstetrícia, </w:t>
      </w:r>
      <w:proofErr w:type="gramStart"/>
      <w:r w:rsidRPr="00F14858">
        <w:rPr>
          <w:rFonts w:eastAsia="Calibri" w:cs="Times New Roman"/>
        </w:rPr>
        <w:t>3</w:t>
      </w:r>
      <w:proofErr w:type="gramEnd"/>
      <w:r w:rsidRPr="00F14858">
        <w:rPr>
          <w:rFonts w:eastAsia="Calibri" w:cs="Times New Roman"/>
        </w:rPr>
        <w:t xml:space="preserve">. Ed.; Rev. e </w:t>
      </w:r>
      <w:proofErr w:type="spellStart"/>
      <w:r w:rsidRPr="00F14858">
        <w:rPr>
          <w:rFonts w:eastAsia="Calibri" w:cs="Times New Roman"/>
        </w:rPr>
        <w:t>ampl</w:t>
      </w:r>
      <w:proofErr w:type="spellEnd"/>
      <w:proofErr w:type="gramStart"/>
      <w:r w:rsidRPr="00F14858">
        <w:rPr>
          <w:rFonts w:eastAsia="Calibri" w:cs="Times New Roman"/>
        </w:rPr>
        <w:t>.;</w:t>
      </w:r>
      <w:proofErr w:type="gramEnd"/>
      <w:r w:rsidRPr="00F14858">
        <w:rPr>
          <w:rFonts w:eastAsia="Calibri" w:cs="Times New Roman"/>
        </w:rPr>
        <w:t xml:space="preserve"> p. 94 – 95, São Paulo, 2007.</w:t>
      </w:r>
    </w:p>
    <w:p w:rsidR="008A5F19" w:rsidRPr="00C253FE" w:rsidRDefault="008A5F19" w:rsidP="00EE48AB">
      <w:pPr>
        <w:rPr>
          <w:rFonts w:eastAsia="Calibri" w:cs="Times New Roman"/>
        </w:rPr>
      </w:pPr>
      <w:r w:rsidRPr="008A5F19">
        <w:rPr>
          <w:rFonts w:eastAsia="Calibri" w:cs="Times New Roman"/>
        </w:rPr>
        <w:t>FERREIRA, G.; MONTIGNY, P.F; PELLOSO, S.M.</w:t>
      </w:r>
      <w:r>
        <w:rPr>
          <w:rFonts w:eastAsia="Calibri" w:cs="Times New Roman"/>
        </w:rPr>
        <w:t xml:space="preserve"> </w:t>
      </w:r>
      <w:r w:rsidRPr="008A5F19">
        <w:rPr>
          <w:rFonts w:eastAsia="Calibri" w:cs="Times New Roman"/>
        </w:rPr>
        <w:t>Fatores associados ao estado de luto após óbito fetal: estudo comparativo entre brasileiras e canadenses</w:t>
      </w:r>
      <w:r w:rsidR="00EE48AB">
        <w:rPr>
          <w:rFonts w:eastAsia="Calibri" w:cs="Times New Roman"/>
        </w:rPr>
        <w:t xml:space="preserve">. Rev. Esc. </w:t>
      </w:r>
      <w:proofErr w:type="spellStart"/>
      <w:r w:rsidR="004B106F" w:rsidRPr="004B106F">
        <w:rPr>
          <w:rFonts w:eastAsia="Calibri" w:cs="Times New Roman"/>
        </w:rPr>
        <w:t>Enferm</w:t>
      </w:r>
      <w:proofErr w:type="spellEnd"/>
      <w:r w:rsidR="00EE48AB">
        <w:rPr>
          <w:rFonts w:eastAsia="Calibri" w:cs="Times New Roman"/>
        </w:rPr>
        <w:t>.</w:t>
      </w:r>
      <w:r w:rsidR="004B106F" w:rsidRPr="004B106F">
        <w:rPr>
          <w:rFonts w:eastAsia="Calibri" w:cs="Times New Roman"/>
        </w:rPr>
        <w:t xml:space="preserve"> USP.</w:t>
      </w:r>
      <w:r w:rsidR="00EE48AB">
        <w:rPr>
          <w:rFonts w:eastAsia="Calibri" w:cs="Times New Roman"/>
        </w:rPr>
        <w:t xml:space="preserve"> Paraná, </w:t>
      </w:r>
      <w:r w:rsidR="004B106F" w:rsidRPr="004B106F">
        <w:rPr>
          <w:rFonts w:eastAsia="Calibri" w:cs="Times New Roman"/>
        </w:rPr>
        <w:t>2016</w:t>
      </w:r>
      <w:r w:rsidR="004B106F">
        <w:rPr>
          <w:rFonts w:eastAsia="Calibri" w:cs="Times New Roman"/>
        </w:rPr>
        <w:t>.</w:t>
      </w:r>
      <w:r>
        <w:rPr>
          <w:rFonts w:eastAsia="Calibri" w:cs="Times New Roman"/>
        </w:rPr>
        <w:t xml:space="preserve"> </w:t>
      </w:r>
    </w:p>
    <w:p w:rsidR="00D77C4F" w:rsidRDefault="00D77C4F" w:rsidP="00D77C4F">
      <w:pPr>
        <w:pStyle w:val="SemEspaamento"/>
        <w:spacing w:line="360" w:lineRule="auto"/>
      </w:pPr>
      <w:r w:rsidRPr="009D1E5B">
        <w:t xml:space="preserve">FREIRE, Teresa Cristina Guedes de Paula. Transparência psíquica em nova gestação após natimorto. </w:t>
      </w:r>
      <w:r>
        <w:t xml:space="preserve">Dissertação de </w:t>
      </w:r>
      <w:r w:rsidRPr="009D1E5B">
        <w:t xml:space="preserve">Mestrado </w:t>
      </w:r>
      <w:r>
        <w:t xml:space="preserve">em Psicologia Clínica e Cultura. </w:t>
      </w:r>
      <w:r w:rsidRPr="009D1E5B">
        <w:t>Univ</w:t>
      </w:r>
      <w:r>
        <w:t xml:space="preserve">ersidade de Brasília, Brasília, </w:t>
      </w:r>
      <w:r w:rsidRPr="009D1E5B">
        <w:t>2012.</w:t>
      </w:r>
    </w:p>
    <w:p w:rsidR="00D77C4F" w:rsidRDefault="00D77C4F" w:rsidP="00D77C4F">
      <w:pPr>
        <w:pStyle w:val="SemEspaamento"/>
        <w:spacing w:line="360" w:lineRule="auto"/>
        <w:rPr>
          <w:b/>
        </w:rPr>
      </w:pPr>
    </w:p>
    <w:p w:rsidR="00D77C4F" w:rsidRPr="00D77C4F" w:rsidRDefault="00D77C4F" w:rsidP="00D77C4F">
      <w:pPr>
        <w:pStyle w:val="SemEspaamento"/>
        <w:spacing w:line="360" w:lineRule="auto"/>
        <w:rPr>
          <w:b/>
        </w:rPr>
      </w:pPr>
      <w:r>
        <w:lastRenderedPageBreak/>
        <w:t xml:space="preserve">GOULART, </w:t>
      </w:r>
      <w:r w:rsidRPr="00536F62">
        <w:t>Lúcia Maria Horta de Figueiredo</w:t>
      </w:r>
      <w:r>
        <w:t>;</w:t>
      </w:r>
      <w:r w:rsidRPr="00536F62">
        <w:t xml:space="preserve"> </w:t>
      </w:r>
      <w:r w:rsidRPr="001752A5">
        <w:t>SOMARRIBA</w:t>
      </w:r>
      <w:r>
        <w:t xml:space="preserve">, </w:t>
      </w:r>
      <w:r w:rsidRPr="00536F62">
        <w:t>Mercês Gomes</w:t>
      </w:r>
      <w:r>
        <w:t xml:space="preserve">; </w:t>
      </w:r>
      <w:r w:rsidRPr="001752A5">
        <w:t>XAVIER,</w:t>
      </w:r>
      <w:r>
        <w:t xml:space="preserve"> César Coelho. </w:t>
      </w:r>
      <w:r w:rsidRPr="001752A5">
        <w:t>A perspectiva das mães sobre o óbito infantil: uma investigação além dos números</w:t>
      </w:r>
      <w:r>
        <w:t xml:space="preserve">. </w:t>
      </w:r>
      <w:r w:rsidRPr="001752A5">
        <w:t>Cad. Saúde Pública</w:t>
      </w:r>
      <w:r>
        <w:t>. Belo Horizonte: UFMG, 2005.</w:t>
      </w:r>
    </w:p>
    <w:p w:rsidR="00C253FE" w:rsidRPr="00C253FE" w:rsidRDefault="00C253FE" w:rsidP="00C253FE">
      <w:pPr>
        <w:rPr>
          <w:rFonts w:eastAsia="Calibri" w:cs="Times New Roman"/>
        </w:rPr>
      </w:pPr>
      <w:r w:rsidRPr="00C253FE">
        <w:rPr>
          <w:rFonts w:eastAsia="Calibri" w:cs="Times New Roman"/>
        </w:rPr>
        <w:t>HOLANDA, Aline de Andrade Santos. Caracterização da mortalidade fetal em Pernambuco, de 2000 a 2011: causas e fatores associados. Recife, 2013.</w:t>
      </w:r>
    </w:p>
    <w:p w:rsidR="00E77DDF" w:rsidRDefault="00E77DDF" w:rsidP="00E77DDF">
      <w:pPr>
        <w:rPr>
          <w:rFonts w:eastAsia="Calibri" w:cs="Times New Roman"/>
        </w:rPr>
      </w:pPr>
      <w:proofErr w:type="gramStart"/>
      <w:r w:rsidRPr="00E77DDF">
        <w:rPr>
          <w:rFonts w:eastAsia="Calibri" w:cs="Times New Roman"/>
        </w:rPr>
        <w:t>LEMOS</w:t>
      </w:r>
      <w:r>
        <w:rPr>
          <w:rFonts w:eastAsia="Calibri" w:cs="Times New Roman"/>
        </w:rPr>
        <w:t>,</w:t>
      </w:r>
      <w:proofErr w:type="gramEnd"/>
      <w:r>
        <w:rPr>
          <w:rFonts w:eastAsia="Calibri" w:cs="Times New Roman"/>
        </w:rPr>
        <w:t xml:space="preserve"> </w:t>
      </w:r>
      <w:r w:rsidRPr="00E77DDF">
        <w:rPr>
          <w:rFonts w:eastAsia="Calibri" w:cs="Times New Roman"/>
        </w:rPr>
        <w:t>Luana Freitas Simões</w:t>
      </w:r>
      <w:r>
        <w:rPr>
          <w:rFonts w:eastAsia="Calibri" w:cs="Times New Roman"/>
        </w:rPr>
        <w:t xml:space="preserve">; </w:t>
      </w:r>
      <w:r w:rsidRPr="00E77DDF">
        <w:rPr>
          <w:rFonts w:eastAsia="Calibri" w:cs="Times New Roman"/>
        </w:rPr>
        <w:t>CUNHA</w:t>
      </w:r>
      <w:r>
        <w:rPr>
          <w:rFonts w:eastAsia="Calibri" w:cs="Times New Roman"/>
        </w:rPr>
        <w:t xml:space="preserve">, Ana Cristina Barros. Concepções Sobre Morte e Luto: </w:t>
      </w:r>
      <w:r w:rsidRPr="00E77DDF">
        <w:rPr>
          <w:rFonts w:eastAsia="Calibri" w:cs="Times New Roman"/>
        </w:rPr>
        <w:t>Experiência Feminina Sobre a Perda Gestacional</w:t>
      </w:r>
      <w:r>
        <w:rPr>
          <w:rFonts w:eastAsia="Calibri" w:cs="Times New Roman"/>
        </w:rPr>
        <w:t>. Rio de Janeiro: UFRJ, 2015.</w:t>
      </w:r>
    </w:p>
    <w:p w:rsidR="00A8494C" w:rsidRDefault="00A8494C" w:rsidP="00A8494C">
      <w:pPr>
        <w:rPr>
          <w:rFonts w:eastAsia="Calibri" w:cs="Times New Roman"/>
        </w:rPr>
      </w:pPr>
      <w:r w:rsidRPr="00A8494C">
        <w:rPr>
          <w:rFonts w:eastAsia="Calibri" w:cs="Times New Roman"/>
        </w:rPr>
        <w:t>LIMA</w:t>
      </w:r>
      <w:r>
        <w:rPr>
          <w:rFonts w:eastAsia="Calibri" w:cs="Times New Roman"/>
        </w:rPr>
        <w:t xml:space="preserve">, </w:t>
      </w:r>
      <w:r w:rsidRPr="00A8494C">
        <w:rPr>
          <w:rFonts w:eastAsia="Calibri" w:cs="Times New Roman"/>
        </w:rPr>
        <w:t>Sabrina</w:t>
      </w:r>
      <w:r>
        <w:rPr>
          <w:rFonts w:eastAsia="Calibri" w:cs="Times New Roman"/>
        </w:rPr>
        <w:t xml:space="preserve">; </w:t>
      </w:r>
      <w:r w:rsidRPr="00A8494C">
        <w:rPr>
          <w:rFonts w:eastAsia="Calibri" w:cs="Times New Roman"/>
        </w:rPr>
        <w:t>FORTIM</w:t>
      </w:r>
      <w:r>
        <w:rPr>
          <w:rFonts w:eastAsia="Calibri" w:cs="Times New Roman"/>
        </w:rPr>
        <w:t xml:space="preserve">, </w:t>
      </w:r>
      <w:proofErr w:type="spellStart"/>
      <w:r w:rsidRPr="00A8494C">
        <w:rPr>
          <w:rFonts w:eastAsia="Calibri" w:cs="Times New Roman"/>
        </w:rPr>
        <w:t>Ivelise</w:t>
      </w:r>
      <w:proofErr w:type="spellEnd"/>
      <w:r>
        <w:rPr>
          <w:rFonts w:eastAsia="Calibri" w:cs="Times New Roman"/>
        </w:rPr>
        <w:t xml:space="preserve">. </w:t>
      </w:r>
      <w:r w:rsidRPr="00A8494C">
        <w:rPr>
          <w:rFonts w:eastAsia="Calibri" w:cs="Times New Roman"/>
        </w:rPr>
        <w:t>A e</w:t>
      </w:r>
      <w:r>
        <w:rPr>
          <w:rFonts w:eastAsia="Calibri" w:cs="Times New Roman"/>
        </w:rPr>
        <w:t xml:space="preserve">scrita como recurso terapêutico </w:t>
      </w:r>
      <w:r w:rsidRPr="00A8494C">
        <w:rPr>
          <w:rFonts w:eastAsia="Calibri" w:cs="Times New Roman"/>
        </w:rPr>
        <w:t>no luto materno de natimortos.</w:t>
      </w:r>
      <w:r>
        <w:rPr>
          <w:rFonts w:eastAsia="Calibri" w:cs="Times New Roman"/>
        </w:rPr>
        <w:t xml:space="preserve"> </w:t>
      </w:r>
      <w:r w:rsidR="005344AC" w:rsidRPr="005344AC">
        <w:rPr>
          <w:rFonts w:eastAsia="Calibri" w:cs="Times New Roman"/>
        </w:rPr>
        <w:t xml:space="preserve">Rev. </w:t>
      </w:r>
      <w:proofErr w:type="spellStart"/>
      <w:r w:rsidR="005344AC" w:rsidRPr="005344AC">
        <w:rPr>
          <w:rFonts w:eastAsia="Calibri" w:cs="Times New Roman"/>
        </w:rPr>
        <w:t>Latinoam</w:t>
      </w:r>
      <w:proofErr w:type="spellEnd"/>
      <w:r w:rsidR="005344AC" w:rsidRPr="005344AC">
        <w:rPr>
          <w:rFonts w:eastAsia="Calibri" w:cs="Times New Roman"/>
        </w:rPr>
        <w:t>. Psicopat. Fund</w:t>
      </w:r>
      <w:r w:rsidR="005344AC">
        <w:rPr>
          <w:rFonts w:eastAsia="Calibri" w:cs="Times New Roman"/>
        </w:rPr>
        <w:t xml:space="preserve">. </w:t>
      </w:r>
      <w:r w:rsidRPr="00A8494C">
        <w:rPr>
          <w:rFonts w:eastAsia="Calibri" w:cs="Times New Roman"/>
        </w:rPr>
        <w:t>São Paulo</w:t>
      </w:r>
      <w:r>
        <w:rPr>
          <w:rFonts w:eastAsia="Calibri" w:cs="Times New Roman"/>
        </w:rPr>
        <w:t xml:space="preserve">: </w:t>
      </w:r>
      <w:r w:rsidRPr="00A8494C">
        <w:rPr>
          <w:rFonts w:eastAsia="Calibri" w:cs="Times New Roman"/>
        </w:rPr>
        <w:t>FSP-USP</w:t>
      </w:r>
      <w:r w:rsidR="005344AC">
        <w:rPr>
          <w:rFonts w:eastAsia="Calibri" w:cs="Times New Roman"/>
        </w:rPr>
        <w:t>, 2015</w:t>
      </w:r>
      <w:r>
        <w:rPr>
          <w:rFonts w:eastAsia="Calibri" w:cs="Times New Roman"/>
        </w:rPr>
        <w:t xml:space="preserve">. </w:t>
      </w:r>
      <w:proofErr w:type="gramStart"/>
      <w:r>
        <w:rPr>
          <w:rFonts w:eastAsia="Calibri" w:cs="Times New Roman"/>
        </w:rPr>
        <w:t>p.</w:t>
      </w:r>
      <w:proofErr w:type="gramEnd"/>
      <w:r>
        <w:rPr>
          <w:rFonts w:eastAsia="Calibri" w:cs="Times New Roman"/>
        </w:rPr>
        <w:t xml:space="preserve"> 18.</w:t>
      </w:r>
    </w:p>
    <w:p w:rsidR="00C253FE" w:rsidRPr="00C253FE" w:rsidRDefault="00C253FE" w:rsidP="00C253FE">
      <w:pPr>
        <w:rPr>
          <w:rFonts w:eastAsia="Calibri" w:cs="Times New Roman"/>
        </w:rPr>
      </w:pPr>
      <w:r w:rsidRPr="00C253FE">
        <w:rPr>
          <w:rFonts w:eastAsia="Calibri" w:cs="Times New Roman"/>
        </w:rPr>
        <w:t xml:space="preserve">OLIVEIRA, Dora Lúcia; </w:t>
      </w:r>
      <w:proofErr w:type="gramStart"/>
      <w:r w:rsidRPr="00C253FE">
        <w:rPr>
          <w:rFonts w:eastAsia="Calibri" w:cs="Times New Roman"/>
        </w:rPr>
        <w:t>Enfermagem na Gravidez Parto</w:t>
      </w:r>
      <w:proofErr w:type="gramEnd"/>
      <w:r w:rsidRPr="00C253FE">
        <w:rPr>
          <w:rFonts w:eastAsia="Calibri" w:cs="Times New Roman"/>
        </w:rPr>
        <w:t xml:space="preserve"> e Puerpério: Notas de Aula. In: RIFFEL, </w:t>
      </w:r>
      <w:proofErr w:type="spellStart"/>
      <w:r w:rsidRPr="00C253FE">
        <w:rPr>
          <w:rFonts w:eastAsia="Calibri" w:cs="Times New Roman"/>
        </w:rPr>
        <w:t>Mariene</w:t>
      </w:r>
      <w:proofErr w:type="spellEnd"/>
      <w:r w:rsidRPr="00C253FE">
        <w:rPr>
          <w:rFonts w:eastAsia="Calibri" w:cs="Times New Roman"/>
        </w:rPr>
        <w:t xml:space="preserve"> Jaeger (org.). A perda do filho </w:t>
      </w:r>
      <w:proofErr w:type="gramStart"/>
      <w:r w:rsidRPr="00C253FE">
        <w:rPr>
          <w:rFonts w:eastAsia="Calibri" w:cs="Times New Roman"/>
        </w:rPr>
        <w:t>idealizado.</w:t>
      </w:r>
      <w:proofErr w:type="gramEnd"/>
      <w:r w:rsidRPr="00C253FE">
        <w:rPr>
          <w:rFonts w:eastAsia="Calibri" w:cs="Times New Roman"/>
        </w:rPr>
        <w:t xml:space="preserve">1. </w:t>
      </w:r>
      <w:proofErr w:type="gramStart"/>
      <w:r w:rsidRPr="00C253FE">
        <w:rPr>
          <w:rFonts w:eastAsia="Calibri" w:cs="Times New Roman"/>
        </w:rPr>
        <w:t>ed.</w:t>
      </w:r>
      <w:proofErr w:type="gramEnd"/>
      <w:r w:rsidRPr="00C253FE">
        <w:rPr>
          <w:rFonts w:eastAsia="Calibri" w:cs="Times New Roman"/>
        </w:rPr>
        <w:t xml:space="preserve"> Porto Alegre: UFRGS, 2005. </w:t>
      </w:r>
      <w:proofErr w:type="gramStart"/>
      <w:r w:rsidRPr="00C253FE">
        <w:rPr>
          <w:rFonts w:eastAsia="Calibri" w:cs="Times New Roman"/>
        </w:rPr>
        <w:t>p.</w:t>
      </w:r>
      <w:proofErr w:type="gramEnd"/>
      <w:r w:rsidRPr="00C253FE">
        <w:rPr>
          <w:rFonts w:eastAsia="Calibri" w:cs="Times New Roman"/>
        </w:rPr>
        <w:t>79-100.</w:t>
      </w:r>
    </w:p>
    <w:p w:rsidR="00C81CC0" w:rsidRDefault="00C81CC0" w:rsidP="00C253FE">
      <w:pPr>
        <w:rPr>
          <w:rFonts w:eastAsia="Times New Roman" w:cs="Times New Roman"/>
          <w:szCs w:val="24"/>
        </w:rPr>
      </w:pPr>
      <w:r w:rsidRPr="00C81CC0">
        <w:rPr>
          <w:rFonts w:eastAsia="Times New Roman" w:cs="Times New Roman"/>
          <w:szCs w:val="24"/>
        </w:rPr>
        <w:t>PICCININI</w:t>
      </w:r>
      <w:r>
        <w:rPr>
          <w:rFonts w:eastAsia="Times New Roman" w:cs="Times New Roman"/>
          <w:szCs w:val="24"/>
        </w:rPr>
        <w:t xml:space="preserve">, Cesar Augusto; </w:t>
      </w:r>
      <w:r w:rsidRPr="00C81CC0">
        <w:rPr>
          <w:rFonts w:eastAsia="Times New Roman" w:cs="Times New Roman"/>
          <w:szCs w:val="24"/>
        </w:rPr>
        <w:t>LEVANDOWSKI</w:t>
      </w:r>
      <w:r w:rsidR="00945E98">
        <w:rPr>
          <w:rFonts w:eastAsia="Times New Roman" w:cs="Times New Roman"/>
          <w:szCs w:val="24"/>
        </w:rPr>
        <w:t xml:space="preserve">, </w:t>
      </w:r>
      <w:r w:rsidRPr="00C81CC0">
        <w:rPr>
          <w:rFonts w:eastAsia="Times New Roman" w:cs="Times New Roman"/>
          <w:szCs w:val="24"/>
        </w:rPr>
        <w:t xml:space="preserve">Daniela </w:t>
      </w:r>
      <w:proofErr w:type="spellStart"/>
      <w:r w:rsidRPr="00C81CC0">
        <w:rPr>
          <w:rFonts w:eastAsia="Times New Roman" w:cs="Times New Roman"/>
          <w:szCs w:val="24"/>
        </w:rPr>
        <w:t>Centenaro</w:t>
      </w:r>
      <w:proofErr w:type="spellEnd"/>
      <w:r w:rsidR="00945E98">
        <w:rPr>
          <w:rFonts w:eastAsia="Times New Roman" w:cs="Times New Roman"/>
          <w:szCs w:val="24"/>
        </w:rPr>
        <w:t xml:space="preserve">; </w:t>
      </w:r>
      <w:r w:rsidR="00945E98" w:rsidRPr="00945E98">
        <w:rPr>
          <w:rFonts w:eastAsia="Times New Roman" w:cs="Times New Roman"/>
          <w:szCs w:val="24"/>
        </w:rPr>
        <w:t>GOMES</w:t>
      </w:r>
      <w:r w:rsidR="00945E98">
        <w:rPr>
          <w:rFonts w:eastAsia="Times New Roman" w:cs="Times New Roman"/>
          <w:szCs w:val="24"/>
        </w:rPr>
        <w:t xml:space="preserve">, Aline Grill; </w:t>
      </w:r>
      <w:r w:rsidR="00945E98" w:rsidRPr="00945E98">
        <w:rPr>
          <w:rFonts w:eastAsia="Times New Roman" w:cs="Times New Roman"/>
          <w:szCs w:val="24"/>
        </w:rPr>
        <w:t>LINDENMEYER</w:t>
      </w:r>
      <w:r w:rsidR="00945E98">
        <w:rPr>
          <w:rFonts w:eastAsia="Times New Roman" w:cs="Times New Roman"/>
          <w:szCs w:val="24"/>
        </w:rPr>
        <w:t xml:space="preserve">, </w:t>
      </w:r>
      <w:r w:rsidRPr="00C81CC0">
        <w:rPr>
          <w:rFonts w:eastAsia="Times New Roman" w:cs="Times New Roman"/>
          <w:szCs w:val="24"/>
        </w:rPr>
        <w:t>Daniela</w:t>
      </w:r>
      <w:r w:rsidR="00945E98">
        <w:rPr>
          <w:rFonts w:eastAsia="Times New Roman" w:cs="Times New Roman"/>
          <w:szCs w:val="24"/>
        </w:rPr>
        <w:t xml:space="preserve">; </w:t>
      </w:r>
      <w:r w:rsidR="00945E98" w:rsidRPr="00945E98">
        <w:rPr>
          <w:rFonts w:eastAsia="Times New Roman" w:cs="Times New Roman"/>
          <w:szCs w:val="24"/>
        </w:rPr>
        <w:t>LOPES</w:t>
      </w:r>
      <w:r w:rsidR="00945E98">
        <w:rPr>
          <w:rFonts w:eastAsia="Times New Roman" w:cs="Times New Roman"/>
          <w:szCs w:val="24"/>
        </w:rPr>
        <w:t>,</w:t>
      </w:r>
      <w:r w:rsidR="00945E98" w:rsidRPr="00945E98">
        <w:rPr>
          <w:rFonts w:eastAsia="Times New Roman" w:cs="Times New Roman"/>
          <w:szCs w:val="24"/>
        </w:rPr>
        <w:t xml:space="preserve"> </w:t>
      </w:r>
      <w:r w:rsidRPr="00C81CC0">
        <w:rPr>
          <w:rFonts w:eastAsia="Times New Roman" w:cs="Times New Roman"/>
          <w:szCs w:val="24"/>
        </w:rPr>
        <w:t>Rita Sobreira</w:t>
      </w:r>
      <w:r w:rsidR="00945E98">
        <w:rPr>
          <w:rFonts w:eastAsia="Times New Roman" w:cs="Times New Roman"/>
          <w:szCs w:val="24"/>
        </w:rPr>
        <w:t xml:space="preserve">. </w:t>
      </w:r>
      <w:r w:rsidR="00945E98" w:rsidRPr="00945E98">
        <w:rPr>
          <w:rFonts w:eastAsia="Times New Roman" w:cs="Times New Roman"/>
          <w:szCs w:val="24"/>
        </w:rPr>
        <w:t>Expectativas e sentimentos de pais em relação ao bebê durante a gestação</w:t>
      </w:r>
      <w:r w:rsidR="00945E98">
        <w:rPr>
          <w:rFonts w:eastAsia="Times New Roman" w:cs="Times New Roman"/>
          <w:szCs w:val="24"/>
        </w:rPr>
        <w:t>. Psicologia: Teoria e Pesquisa. Porto Alegre: UFRGS, 2009.</w:t>
      </w:r>
      <w:r w:rsidR="009C4159">
        <w:rPr>
          <w:rFonts w:eastAsia="Times New Roman" w:cs="Times New Roman"/>
          <w:szCs w:val="24"/>
        </w:rPr>
        <w:t xml:space="preserve"> </w:t>
      </w:r>
    </w:p>
    <w:p w:rsidR="00210D3A" w:rsidRPr="00C253FE" w:rsidRDefault="00210D3A" w:rsidP="00C253FE">
      <w:pPr>
        <w:rPr>
          <w:rFonts w:eastAsia="Times New Roman" w:cs="Times New Roman"/>
          <w:szCs w:val="24"/>
        </w:rPr>
      </w:pPr>
      <w:r>
        <w:rPr>
          <w:rFonts w:eastAsia="Times New Roman" w:cs="Times New Roman"/>
          <w:szCs w:val="24"/>
        </w:rPr>
        <w:t xml:space="preserve">RODRIGUES, Márcia Maria Coelho. </w:t>
      </w:r>
      <w:r w:rsidRPr="00210D3A">
        <w:rPr>
          <w:rFonts w:eastAsia="Times New Roman" w:cs="Times New Roman"/>
          <w:szCs w:val="24"/>
        </w:rPr>
        <w:t>A experiência da mãe por ter um filho natimorto.</w:t>
      </w:r>
      <w:r>
        <w:rPr>
          <w:rFonts w:eastAsia="Times New Roman" w:cs="Times New Roman"/>
          <w:szCs w:val="24"/>
        </w:rPr>
        <w:t xml:space="preserve"> Dissertação de Mestrado. São Paulo</w:t>
      </w:r>
      <w:r w:rsidR="000A4D67">
        <w:rPr>
          <w:rFonts w:eastAsia="Times New Roman" w:cs="Times New Roman"/>
          <w:szCs w:val="24"/>
        </w:rPr>
        <w:t>: EEUSP</w:t>
      </w:r>
      <w:r>
        <w:rPr>
          <w:rFonts w:eastAsia="Times New Roman" w:cs="Times New Roman"/>
          <w:szCs w:val="24"/>
        </w:rPr>
        <w:t>, 2009.</w:t>
      </w:r>
      <w:r w:rsidR="00673649">
        <w:rPr>
          <w:rFonts w:eastAsia="Times New Roman" w:cs="Times New Roman"/>
          <w:szCs w:val="24"/>
        </w:rPr>
        <w:t xml:space="preserve"> </w:t>
      </w:r>
      <w:proofErr w:type="gramStart"/>
      <w:r w:rsidR="00673649" w:rsidRPr="00673649">
        <w:rPr>
          <w:rFonts w:eastAsia="Times New Roman" w:cs="Times New Roman"/>
          <w:szCs w:val="24"/>
        </w:rPr>
        <w:t>p.</w:t>
      </w:r>
      <w:proofErr w:type="gramEnd"/>
      <w:r w:rsidR="00673649" w:rsidRPr="00673649">
        <w:rPr>
          <w:rFonts w:eastAsia="Times New Roman" w:cs="Times New Roman"/>
          <w:szCs w:val="24"/>
        </w:rPr>
        <w:t>78.</w:t>
      </w:r>
    </w:p>
    <w:p w:rsidR="00F951BB" w:rsidRPr="00F951BB" w:rsidRDefault="00F951BB" w:rsidP="004C3B8B">
      <w:pPr>
        <w:pStyle w:val="SemEspaamento"/>
        <w:spacing w:line="360" w:lineRule="auto"/>
      </w:pPr>
      <w:r w:rsidRPr="00F951BB">
        <w:t xml:space="preserve">SALGADO, Heloisa de Oliveira; ANDREUCCI, Carla </w:t>
      </w:r>
      <w:proofErr w:type="spellStart"/>
      <w:r w:rsidRPr="00F951BB">
        <w:t>Betina</w:t>
      </w:r>
      <w:proofErr w:type="spellEnd"/>
      <w:r w:rsidRPr="00F951BB">
        <w:t>; GOMES; Ana Clara Rezende; SOUZA</w:t>
      </w:r>
      <w:r>
        <w:t xml:space="preserve">, </w:t>
      </w:r>
      <w:r w:rsidRPr="00F951BB">
        <w:t xml:space="preserve">João Paulo. </w:t>
      </w:r>
      <w:r w:rsidRPr="00F951BB">
        <w:rPr>
          <w:lang w:val="en-US"/>
        </w:rPr>
        <w:t>The</w:t>
      </w:r>
      <w:r>
        <w:rPr>
          <w:lang w:val="en-US"/>
        </w:rPr>
        <w:t xml:space="preserve"> perinatal bereavement project: </w:t>
      </w:r>
      <w:r w:rsidRPr="00F951BB">
        <w:rPr>
          <w:lang w:val="en-US"/>
        </w:rPr>
        <w:t>development a</w:t>
      </w:r>
      <w:r>
        <w:rPr>
          <w:lang w:val="en-US"/>
        </w:rPr>
        <w:t xml:space="preserve">nd evaluation of supportive </w:t>
      </w:r>
      <w:r w:rsidRPr="00F951BB">
        <w:rPr>
          <w:lang w:val="en-US"/>
        </w:rPr>
        <w:t>guidelines for f</w:t>
      </w:r>
      <w:r>
        <w:rPr>
          <w:lang w:val="en-US"/>
        </w:rPr>
        <w:t xml:space="preserve">amilies experiencing stillbirth </w:t>
      </w:r>
      <w:r w:rsidRPr="00F951BB">
        <w:rPr>
          <w:lang w:val="en-US"/>
        </w:rPr>
        <w:t>and neona</w:t>
      </w:r>
      <w:r>
        <w:rPr>
          <w:lang w:val="en-US"/>
        </w:rPr>
        <w:t xml:space="preserve">tal death in Southeast Brazil – a </w:t>
      </w:r>
      <w:r w:rsidRPr="00F951BB">
        <w:rPr>
          <w:lang w:val="en-US"/>
        </w:rPr>
        <w:t>quasi</w:t>
      </w:r>
      <w:r w:rsidRPr="00F951BB">
        <w:rPr>
          <w:rFonts w:ascii="Cambria Math" w:hAnsi="Cambria Math" w:cs="Cambria Math"/>
          <w:lang w:val="en-US"/>
        </w:rPr>
        <w:t>‑</w:t>
      </w:r>
      <w:r w:rsidRPr="00F951BB">
        <w:rPr>
          <w:lang w:val="en-US"/>
        </w:rPr>
        <w:t>experimental before</w:t>
      </w:r>
      <w:r w:rsidRPr="00F951BB">
        <w:rPr>
          <w:rFonts w:ascii="Cambria Math" w:hAnsi="Cambria Math" w:cs="Cambria Math"/>
          <w:lang w:val="en-US"/>
        </w:rPr>
        <w:t>‑</w:t>
      </w:r>
      <w:r w:rsidRPr="00F951BB">
        <w:rPr>
          <w:lang w:val="en-US"/>
        </w:rPr>
        <w:t>and</w:t>
      </w:r>
      <w:r w:rsidRPr="00F951BB">
        <w:rPr>
          <w:rFonts w:ascii="Cambria Math" w:hAnsi="Cambria Math" w:cs="Cambria Math"/>
          <w:lang w:val="en-US"/>
        </w:rPr>
        <w:t>‑</w:t>
      </w:r>
      <w:r w:rsidRPr="00F951BB">
        <w:rPr>
          <w:lang w:val="en-US"/>
        </w:rPr>
        <w:t>after study.</w:t>
      </w:r>
      <w:r>
        <w:rPr>
          <w:lang w:val="en-US"/>
        </w:rPr>
        <w:t xml:space="preserve"> </w:t>
      </w:r>
      <w:proofErr w:type="spellStart"/>
      <w:r w:rsidRPr="00F951BB">
        <w:t>Reprod</w:t>
      </w:r>
      <w:proofErr w:type="spellEnd"/>
      <w:r w:rsidRPr="00F951BB">
        <w:t xml:space="preserve"> Health. Ribeirão Preto: S</w:t>
      </w:r>
      <w:r>
        <w:t xml:space="preserve">ão Paulo, </w:t>
      </w:r>
      <w:r w:rsidRPr="00F951BB">
        <w:t xml:space="preserve">2021. </w:t>
      </w:r>
      <w:proofErr w:type="gramStart"/>
      <w:r>
        <w:t>p</w:t>
      </w:r>
      <w:r w:rsidRPr="00F951BB">
        <w:t>.</w:t>
      </w:r>
      <w:proofErr w:type="gramEnd"/>
      <w:r w:rsidRPr="00F951BB">
        <w:t xml:space="preserve"> </w:t>
      </w:r>
      <w:r>
        <w:t>17.</w:t>
      </w:r>
    </w:p>
    <w:p w:rsidR="00F951BB" w:rsidRPr="00F951BB" w:rsidRDefault="00F951BB" w:rsidP="004C3B8B">
      <w:pPr>
        <w:pStyle w:val="SemEspaamento"/>
        <w:spacing w:line="360" w:lineRule="auto"/>
      </w:pPr>
    </w:p>
    <w:p w:rsidR="00D77C4F" w:rsidRDefault="001A7D9E" w:rsidP="004C3B8B">
      <w:pPr>
        <w:pStyle w:val="SemEspaamento"/>
        <w:spacing w:line="360" w:lineRule="auto"/>
      </w:pPr>
      <w:r>
        <w:t xml:space="preserve">SCHMALFUSS, Joice </w:t>
      </w:r>
      <w:r w:rsidRPr="001A7D9E">
        <w:t>M</w:t>
      </w:r>
      <w:r>
        <w:t xml:space="preserve">oreira; MATSUE, Regina </w:t>
      </w:r>
      <w:r w:rsidRPr="001A7D9E">
        <w:t>Y</w:t>
      </w:r>
      <w:r>
        <w:t>oshie</w:t>
      </w:r>
      <w:r w:rsidRPr="001A7D9E">
        <w:t xml:space="preserve">; FERRAZ, </w:t>
      </w:r>
      <w:proofErr w:type="spellStart"/>
      <w:r w:rsidRPr="001A7D9E">
        <w:t>L</w:t>
      </w:r>
      <w:r>
        <w:t>ucimare</w:t>
      </w:r>
      <w:proofErr w:type="spellEnd"/>
      <w:r w:rsidRPr="001A7D9E">
        <w:t>.</w:t>
      </w:r>
      <w:r>
        <w:t xml:space="preserve"> </w:t>
      </w:r>
      <w:r w:rsidR="00D77C4F">
        <w:t>Mulheres em situação de perda</w:t>
      </w:r>
      <w:r>
        <w:t xml:space="preserve"> fetal:</w:t>
      </w:r>
      <w:r w:rsidR="00D77C4F">
        <w:t xml:space="preserve"> limitações assistenciais de enfermeiros.</w:t>
      </w:r>
      <w:r>
        <w:t xml:space="preserve"> </w:t>
      </w:r>
      <w:r w:rsidR="003E5533" w:rsidRPr="003E5533">
        <w:t xml:space="preserve">Rev. Bras. </w:t>
      </w:r>
      <w:proofErr w:type="spellStart"/>
      <w:r w:rsidR="003E5533" w:rsidRPr="003E5533">
        <w:t>Enferm</w:t>
      </w:r>
      <w:proofErr w:type="spellEnd"/>
      <w:r w:rsidR="003E5533" w:rsidRPr="003E5533">
        <w:t>.</w:t>
      </w:r>
      <w:r w:rsidR="003E5533">
        <w:t xml:space="preserve"> </w:t>
      </w:r>
      <w:r>
        <w:t>2019.</w:t>
      </w:r>
      <w:r w:rsidR="003E5533">
        <w:t xml:space="preserve"> </w:t>
      </w:r>
      <w:proofErr w:type="gramStart"/>
      <w:r w:rsidR="003E5533">
        <w:t>p.</w:t>
      </w:r>
      <w:proofErr w:type="gramEnd"/>
      <w:r w:rsidR="003E5533">
        <w:t>4.</w:t>
      </w:r>
    </w:p>
    <w:p w:rsidR="00FF31A1" w:rsidRDefault="00FF31A1" w:rsidP="003331C9">
      <w:pPr>
        <w:pStyle w:val="SemEspaamento"/>
        <w:spacing w:line="360" w:lineRule="auto"/>
        <w:rPr>
          <w:b/>
        </w:rPr>
      </w:pPr>
    </w:p>
    <w:sectPr w:rsidR="00FF31A1" w:rsidSect="006808AA">
      <w:headerReference w:type="default" r:id="rId11"/>
      <w:pgSz w:w="11906" w:h="16838"/>
      <w:pgMar w:top="1701" w:right="1134" w:bottom="1134" w:left="1701" w:header="708" w:footer="708" w:gutter="0"/>
      <w:pgNumType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CB0" w:rsidRDefault="00074CB0" w:rsidP="006808AA">
      <w:pPr>
        <w:spacing w:after="0" w:line="240" w:lineRule="auto"/>
      </w:pPr>
      <w:r>
        <w:separator/>
      </w:r>
    </w:p>
  </w:endnote>
  <w:endnote w:type="continuationSeparator" w:id="0">
    <w:p w:rsidR="00074CB0" w:rsidRDefault="00074CB0" w:rsidP="00680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SimSun">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CB0" w:rsidRDefault="00074CB0" w:rsidP="006808AA">
      <w:pPr>
        <w:spacing w:after="0" w:line="240" w:lineRule="auto"/>
      </w:pPr>
      <w:r>
        <w:separator/>
      </w:r>
    </w:p>
  </w:footnote>
  <w:footnote w:type="continuationSeparator" w:id="0">
    <w:p w:rsidR="00074CB0" w:rsidRDefault="00074CB0" w:rsidP="006808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1C7" w:rsidRDefault="009B31C7">
    <w:pPr>
      <w:pStyle w:val="Corpodetexto"/>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1371421080"/>
      <w:docPartObj>
        <w:docPartGallery w:val="Page Numbers (Top of Page)"/>
        <w:docPartUnique/>
      </w:docPartObj>
    </w:sdtPr>
    <w:sdtEndPr>
      <w:rPr>
        <w:b/>
        <w:bCs/>
        <w:color w:val="000000" w:themeColor="text1"/>
        <w:spacing w:val="0"/>
      </w:rPr>
    </w:sdtEndPr>
    <w:sdtContent>
      <w:p w:rsidR="009B31C7" w:rsidRDefault="009B31C7">
        <w:pPr>
          <w:pStyle w:val="Cabealho"/>
          <w:pBdr>
            <w:bottom w:val="single" w:sz="4" w:space="1" w:color="D9D9D9" w:themeColor="background1" w:themeShade="D9"/>
          </w:pBdr>
          <w:jc w:val="right"/>
          <w:rPr>
            <w:b/>
            <w:bCs/>
          </w:rPr>
        </w:pPr>
        <w:r>
          <w:rPr>
            <w:color w:val="808080" w:themeColor="background1" w:themeShade="80"/>
            <w:spacing w:val="60"/>
          </w:rPr>
          <w:t>Página</w:t>
        </w:r>
        <w:r>
          <w:t xml:space="preserve"> | </w:t>
        </w:r>
        <w:r>
          <w:fldChar w:fldCharType="begin"/>
        </w:r>
        <w:r>
          <w:instrText>PAGE   \* MERGEFORMAT</w:instrText>
        </w:r>
        <w:r>
          <w:fldChar w:fldCharType="separate"/>
        </w:r>
        <w:r w:rsidR="00D30AF9" w:rsidRPr="00D30AF9">
          <w:rPr>
            <w:b/>
            <w:bCs/>
            <w:noProof/>
          </w:rPr>
          <w:t>32</w:t>
        </w:r>
        <w:r>
          <w:rPr>
            <w:b/>
            <w:bCs/>
          </w:rPr>
          <w:fldChar w:fldCharType="end"/>
        </w:r>
      </w:p>
    </w:sdtContent>
  </w:sdt>
  <w:p w:rsidR="009B31C7" w:rsidRDefault="009B31C7">
    <w:pPr>
      <w:pStyle w:val="Corpodetex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1A4A"/>
    <w:multiLevelType w:val="hybridMultilevel"/>
    <w:tmpl w:val="973691BC"/>
    <w:lvl w:ilvl="0" w:tplc="0FA6BDE2">
      <w:start w:val="1"/>
      <w:numFmt w:val="bullet"/>
      <w:lvlText w:val=""/>
      <w:lvlJc w:val="left"/>
      <w:pPr>
        <w:ind w:left="720" w:hanging="360"/>
      </w:pPr>
      <w:rPr>
        <w:rFonts w:ascii="Wingdings 2" w:hAnsi="Wingdings 2"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63A07F1"/>
    <w:multiLevelType w:val="hybridMultilevel"/>
    <w:tmpl w:val="CE3A04DE"/>
    <w:lvl w:ilvl="0" w:tplc="303847F8">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E4B0789"/>
    <w:multiLevelType w:val="hybridMultilevel"/>
    <w:tmpl w:val="6D3641C4"/>
    <w:lvl w:ilvl="0" w:tplc="303847F8">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B934E97"/>
    <w:multiLevelType w:val="hybridMultilevel"/>
    <w:tmpl w:val="6D5E2D0C"/>
    <w:lvl w:ilvl="0" w:tplc="3886E702">
      <w:start w:val="1"/>
      <w:numFmt w:val="bullet"/>
      <w:lvlText w:val=""/>
      <w:lvlJc w:val="left"/>
      <w:pPr>
        <w:ind w:left="720" w:hanging="360"/>
      </w:pPr>
      <w:rPr>
        <w:rFonts w:ascii="Webdings" w:hAnsi="Web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EC25799"/>
    <w:multiLevelType w:val="hybridMultilevel"/>
    <w:tmpl w:val="C1C2D9EA"/>
    <w:lvl w:ilvl="0" w:tplc="7B40C368">
      <w:start w:val="1"/>
      <w:numFmt w:val="decimal"/>
      <w:lvlText w:val="%1."/>
      <w:lvlJc w:val="left"/>
      <w:pPr>
        <w:ind w:left="1048" w:hanging="360"/>
      </w:pPr>
      <w:rPr>
        <w:rFonts w:hint="default"/>
        <w:b/>
        <w:bCs/>
        <w:w w:val="100"/>
        <w:lang w:val="pt-PT" w:eastAsia="en-US" w:bidi="ar-SA"/>
      </w:rPr>
    </w:lvl>
    <w:lvl w:ilvl="1" w:tplc="26B68172">
      <w:numFmt w:val="bullet"/>
      <w:lvlText w:val="•"/>
      <w:lvlJc w:val="left"/>
      <w:pPr>
        <w:ind w:left="1938" w:hanging="360"/>
      </w:pPr>
      <w:rPr>
        <w:rFonts w:hint="default"/>
        <w:lang w:val="pt-PT" w:eastAsia="en-US" w:bidi="ar-SA"/>
      </w:rPr>
    </w:lvl>
    <w:lvl w:ilvl="2" w:tplc="52C0E0D6">
      <w:numFmt w:val="bullet"/>
      <w:lvlText w:val="•"/>
      <w:lvlJc w:val="left"/>
      <w:pPr>
        <w:ind w:left="2836" w:hanging="360"/>
      </w:pPr>
      <w:rPr>
        <w:rFonts w:hint="default"/>
        <w:lang w:val="pt-PT" w:eastAsia="en-US" w:bidi="ar-SA"/>
      </w:rPr>
    </w:lvl>
    <w:lvl w:ilvl="3" w:tplc="266EB406">
      <w:numFmt w:val="bullet"/>
      <w:lvlText w:val="•"/>
      <w:lvlJc w:val="left"/>
      <w:pPr>
        <w:ind w:left="3735" w:hanging="360"/>
      </w:pPr>
      <w:rPr>
        <w:rFonts w:hint="default"/>
        <w:lang w:val="pt-PT" w:eastAsia="en-US" w:bidi="ar-SA"/>
      </w:rPr>
    </w:lvl>
    <w:lvl w:ilvl="4" w:tplc="E176F4F6">
      <w:numFmt w:val="bullet"/>
      <w:lvlText w:val="•"/>
      <w:lvlJc w:val="left"/>
      <w:pPr>
        <w:ind w:left="4633" w:hanging="360"/>
      </w:pPr>
      <w:rPr>
        <w:rFonts w:hint="default"/>
        <w:lang w:val="pt-PT" w:eastAsia="en-US" w:bidi="ar-SA"/>
      </w:rPr>
    </w:lvl>
    <w:lvl w:ilvl="5" w:tplc="018243FA">
      <w:numFmt w:val="bullet"/>
      <w:lvlText w:val="•"/>
      <w:lvlJc w:val="left"/>
      <w:pPr>
        <w:ind w:left="5532" w:hanging="360"/>
      </w:pPr>
      <w:rPr>
        <w:rFonts w:hint="default"/>
        <w:lang w:val="pt-PT" w:eastAsia="en-US" w:bidi="ar-SA"/>
      </w:rPr>
    </w:lvl>
    <w:lvl w:ilvl="6" w:tplc="35AEDD70">
      <w:numFmt w:val="bullet"/>
      <w:lvlText w:val="•"/>
      <w:lvlJc w:val="left"/>
      <w:pPr>
        <w:ind w:left="6430" w:hanging="360"/>
      </w:pPr>
      <w:rPr>
        <w:rFonts w:hint="default"/>
        <w:lang w:val="pt-PT" w:eastAsia="en-US" w:bidi="ar-SA"/>
      </w:rPr>
    </w:lvl>
    <w:lvl w:ilvl="7" w:tplc="BE9622F8">
      <w:numFmt w:val="bullet"/>
      <w:lvlText w:val="•"/>
      <w:lvlJc w:val="left"/>
      <w:pPr>
        <w:ind w:left="7328" w:hanging="360"/>
      </w:pPr>
      <w:rPr>
        <w:rFonts w:hint="default"/>
        <w:lang w:val="pt-PT" w:eastAsia="en-US" w:bidi="ar-SA"/>
      </w:rPr>
    </w:lvl>
    <w:lvl w:ilvl="8" w:tplc="10B66BA4">
      <w:numFmt w:val="bullet"/>
      <w:lvlText w:val="•"/>
      <w:lvlJc w:val="left"/>
      <w:pPr>
        <w:ind w:left="8227" w:hanging="360"/>
      </w:pPr>
      <w:rPr>
        <w:rFonts w:hint="default"/>
        <w:lang w:val="pt-PT" w:eastAsia="en-US" w:bidi="ar-SA"/>
      </w:rPr>
    </w:lvl>
  </w:abstractNum>
  <w:abstractNum w:abstractNumId="5">
    <w:nsid w:val="42C12156"/>
    <w:multiLevelType w:val="hybridMultilevel"/>
    <w:tmpl w:val="36A8276C"/>
    <w:lvl w:ilvl="0" w:tplc="3886E702">
      <w:start w:val="1"/>
      <w:numFmt w:val="bullet"/>
      <w:lvlText w:val=""/>
      <w:lvlJc w:val="left"/>
      <w:pPr>
        <w:ind w:left="720" w:hanging="360"/>
      </w:pPr>
      <w:rPr>
        <w:rFonts w:ascii="Webdings" w:hAnsi="Web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2332CBB"/>
    <w:multiLevelType w:val="hybridMultilevel"/>
    <w:tmpl w:val="9898A890"/>
    <w:lvl w:ilvl="0" w:tplc="3886E702">
      <w:start w:val="1"/>
      <w:numFmt w:val="bullet"/>
      <w:lvlText w:val=""/>
      <w:lvlJc w:val="left"/>
      <w:pPr>
        <w:ind w:left="720" w:hanging="360"/>
      </w:pPr>
      <w:rPr>
        <w:rFonts w:ascii="Webdings" w:hAnsi="Web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5AC32EEF"/>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nsid w:val="63C82A06"/>
    <w:multiLevelType w:val="hybridMultilevel"/>
    <w:tmpl w:val="8020CC48"/>
    <w:lvl w:ilvl="0" w:tplc="EC32C0F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F437A7D"/>
    <w:multiLevelType w:val="hybridMultilevel"/>
    <w:tmpl w:val="C7D4B016"/>
    <w:lvl w:ilvl="0" w:tplc="3886E702">
      <w:start w:val="1"/>
      <w:numFmt w:val="bullet"/>
      <w:lvlText w:val=""/>
      <w:lvlJc w:val="left"/>
      <w:pPr>
        <w:ind w:left="720" w:hanging="360"/>
      </w:pPr>
      <w:rPr>
        <w:rFonts w:ascii="Webdings" w:hAnsi="Webdings" w:hint="default"/>
        <w:color w:val="auto"/>
        <w:sz w:val="24"/>
        <w:szCs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8"/>
  </w:num>
  <w:num w:numId="6">
    <w:abstractNumId w:val="7"/>
  </w:num>
  <w:num w:numId="7">
    <w:abstractNumId w:val="5"/>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99A"/>
    <w:rsid w:val="00002D64"/>
    <w:rsid w:val="00007AED"/>
    <w:rsid w:val="0001270E"/>
    <w:rsid w:val="0001476D"/>
    <w:rsid w:val="00014CAB"/>
    <w:rsid w:val="00014F4B"/>
    <w:rsid w:val="00022322"/>
    <w:rsid w:val="00022352"/>
    <w:rsid w:val="00023FF3"/>
    <w:rsid w:val="00025367"/>
    <w:rsid w:val="00026528"/>
    <w:rsid w:val="00031764"/>
    <w:rsid w:val="00031CCE"/>
    <w:rsid w:val="00032EFF"/>
    <w:rsid w:val="00034C67"/>
    <w:rsid w:val="000431A1"/>
    <w:rsid w:val="00043486"/>
    <w:rsid w:val="0005159A"/>
    <w:rsid w:val="00054AFA"/>
    <w:rsid w:val="000668F3"/>
    <w:rsid w:val="00074CB0"/>
    <w:rsid w:val="00080AC4"/>
    <w:rsid w:val="00085F75"/>
    <w:rsid w:val="00086350"/>
    <w:rsid w:val="000878A1"/>
    <w:rsid w:val="00096E6B"/>
    <w:rsid w:val="00097475"/>
    <w:rsid w:val="00097953"/>
    <w:rsid w:val="000A03C6"/>
    <w:rsid w:val="000A18D8"/>
    <w:rsid w:val="000A1E4D"/>
    <w:rsid w:val="000A2BB5"/>
    <w:rsid w:val="000A4D67"/>
    <w:rsid w:val="000A53AA"/>
    <w:rsid w:val="000A5DA4"/>
    <w:rsid w:val="000A68D1"/>
    <w:rsid w:val="000B1246"/>
    <w:rsid w:val="000B1CCE"/>
    <w:rsid w:val="000B69A3"/>
    <w:rsid w:val="000C3D38"/>
    <w:rsid w:val="000C77DA"/>
    <w:rsid w:val="000C7A5F"/>
    <w:rsid w:val="000D1E82"/>
    <w:rsid w:val="000D2861"/>
    <w:rsid w:val="000D2AAB"/>
    <w:rsid w:val="000D5170"/>
    <w:rsid w:val="000E2197"/>
    <w:rsid w:val="000F167B"/>
    <w:rsid w:val="000F1CEC"/>
    <w:rsid w:val="000F1E13"/>
    <w:rsid w:val="000F5533"/>
    <w:rsid w:val="000F704B"/>
    <w:rsid w:val="00101C00"/>
    <w:rsid w:val="001042FE"/>
    <w:rsid w:val="00104EE4"/>
    <w:rsid w:val="00105E12"/>
    <w:rsid w:val="0010668C"/>
    <w:rsid w:val="00107119"/>
    <w:rsid w:val="0011203C"/>
    <w:rsid w:val="00112436"/>
    <w:rsid w:val="00113321"/>
    <w:rsid w:val="001133C1"/>
    <w:rsid w:val="00114141"/>
    <w:rsid w:val="00114233"/>
    <w:rsid w:val="00115678"/>
    <w:rsid w:val="0012736D"/>
    <w:rsid w:val="001313E5"/>
    <w:rsid w:val="00131703"/>
    <w:rsid w:val="001376CA"/>
    <w:rsid w:val="00140B37"/>
    <w:rsid w:val="00142FDC"/>
    <w:rsid w:val="00143926"/>
    <w:rsid w:val="00151919"/>
    <w:rsid w:val="00156436"/>
    <w:rsid w:val="00156666"/>
    <w:rsid w:val="00157A93"/>
    <w:rsid w:val="00162FE6"/>
    <w:rsid w:val="00163332"/>
    <w:rsid w:val="001638EF"/>
    <w:rsid w:val="00166FD4"/>
    <w:rsid w:val="00167210"/>
    <w:rsid w:val="001752A5"/>
    <w:rsid w:val="00182D82"/>
    <w:rsid w:val="00183A17"/>
    <w:rsid w:val="00186648"/>
    <w:rsid w:val="00190096"/>
    <w:rsid w:val="001A2486"/>
    <w:rsid w:val="001A4AD2"/>
    <w:rsid w:val="001A643E"/>
    <w:rsid w:val="001A7D9E"/>
    <w:rsid w:val="001B4128"/>
    <w:rsid w:val="001B7C8C"/>
    <w:rsid w:val="001C000D"/>
    <w:rsid w:val="001C1E26"/>
    <w:rsid w:val="001D2754"/>
    <w:rsid w:val="001D690D"/>
    <w:rsid w:val="001D7651"/>
    <w:rsid w:val="001E54BB"/>
    <w:rsid w:val="001F27F9"/>
    <w:rsid w:val="001F65C7"/>
    <w:rsid w:val="002003A1"/>
    <w:rsid w:val="0020146E"/>
    <w:rsid w:val="00204C36"/>
    <w:rsid w:val="00205C6B"/>
    <w:rsid w:val="00207F04"/>
    <w:rsid w:val="00210111"/>
    <w:rsid w:val="00210A15"/>
    <w:rsid w:val="00210D3A"/>
    <w:rsid w:val="00211626"/>
    <w:rsid w:val="00212398"/>
    <w:rsid w:val="002159C0"/>
    <w:rsid w:val="00215F89"/>
    <w:rsid w:val="0022037D"/>
    <w:rsid w:val="00226928"/>
    <w:rsid w:val="00231143"/>
    <w:rsid w:val="00232EC5"/>
    <w:rsid w:val="00235ABE"/>
    <w:rsid w:val="00236508"/>
    <w:rsid w:val="002400F8"/>
    <w:rsid w:val="00240405"/>
    <w:rsid w:val="0024076F"/>
    <w:rsid w:val="00246DA8"/>
    <w:rsid w:val="00247CEF"/>
    <w:rsid w:val="0026063B"/>
    <w:rsid w:val="00260E71"/>
    <w:rsid w:val="00262180"/>
    <w:rsid w:val="00263DE0"/>
    <w:rsid w:val="00266052"/>
    <w:rsid w:val="00271669"/>
    <w:rsid w:val="0027328E"/>
    <w:rsid w:val="00276B74"/>
    <w:rsid w:val="0027708E"/>
    <w:rsid w:val="00277FAB"/>
    <w:rsid w:val="0028410F"/>
    <w:rsid w:val="0028575A"/>
    <w:rsid w:val="002877B9"/>
    <w:rsid w:val="00290FEE"/>
    <w:rsid w:val="002A4102"/>
    <w:rsid w:val="002A5041"/>
    <w:rsid w:val="002B0755"/>
    <w:rsid w:val="002B2D4B"/>
    <w:rsid w:val="002B322E"/>
    <w:rsid w:val="002B6F52"/>
    <w:rsid w:val="002C179C"/>
    <w:rsid w:val="002C586A"/>
    <w:rsid w:val="002C67A5"/>
    <w:rsid w:val="002C7F88"/>
    <w:rsid w:val="002D2798"/>
    <w:rsid w:val="002D5CEA"/>
    <w:rsid w:val="002D725F"/>
    <w:rsid w:val="002D7857"/>
    <w:rsid w:val="002E2FB1"/>
    <w:rsid w:val="002E4090"/>
    <w:rsid w:val="002E4CB2"/>
    <w:rsid w:val="002F023D"/>
    <w:rsid w:val="002F2D8B"/>
    <w:rsid w:val="002F4B57"/>
    <w:rsid w:val="002F5F7F"/>
    <w:rsid w:val="002F7A00"/>
    <w:rsid w:val="002F7DC0"/>
    <w:rsid w:val="00304CA0"/>
    <w:rsid w:val="00306121"/>
    <w:rsid w:val="0031201E"/>
    <w:rsid w:val="00315201"/>
    <w:rsid w:val="003154DF"/>
    <w:rsid w:val="00316AAE"/>
    <w:rsid w:val="0032002F"/>
    <w:rsid w:val="00323940"/>
    <w:rsid w:val="00324975"/>
    <w:rsid w:val="003264E2"/>
    <w:rsid w:val="003307D2"/>
    <w:rsid w:val="00330B2F"/>
    <w:rsid w:val="003312C4"/>
    <w:rsid w:val="0033260B"/>
    <w:rsid w:val="003331C9"/>
    <w:rsid w:val="00335FB4"/>
    <w:rsid w:val="00342D73"/>
    <w:rsid w:val="003469BD"/>
    <w:rsid w:val="00346A57"/>
    <w:rsid w:val="00351DB0"/>
    <w:rsid w:val="00352B64"/>
    <w:rsid w:val="003576DC"/>
    <w:rsid w:val="003624FD"/>
    <w:rsid w:val="00363F9D"/>
    <w:rsid w:val="00371590"/>
    <w:rsid w:val="00371EED"/>
    <w:rsid w:val="00374C9D"/>
    <w:rsid w:val="00376C23"/>
    <w:rsid w:val="0037768B"/>
    <w:rsid w:val="00382192"/>
    <w:rsid w:val="00386CCB"/>
    <w:rsid w:val="003907BC"/>
    <w:rsid w:val="003939D0"/>
    <w:rsid w:val="003951AF"/>
    <w:rsid w:val="003A2B93"/>
    <w:rsid w:val="003A43C9"/>
    <w:rsid w:val="003B0D3D"/>
    <w:rsid w:val="003B7DC5"/>
    <w:rsid w:val="003C1D16"/>
    <w:rsid w:val="003C268C"/>
    <w:rsid w:val="003C2D12"/>
    <w:rsid w:val="003C5D93"/>
    <w:rsid w:val="003C7E0A"/>
    <w:rsid w:val="003D39D3"/>
    <w:rsid w:val="003E5533"/>
    <w:rsid w:val="003E64E3"/>
    <w:rsid w:val="003E77B7"/>
    <w:rsid w:val="003F2B4E"/>
    <w:rsid w:val="003F4061"/>
    <w:rsid w:val="003F518A"/>
    <w:rsid w:val="003F6C3F"/>
    <w:rsid w:val="003F6F1D"/>
    <w:rsid w:val="00400017"/>
    <w:rsid w:val="0040267D"/>
    <w:rsid w:val="00402D8B"/>
    <w:rsid w:val="00403669"/>
    <w:rsid w:val="00404384"/>
    <w:rsid w:val="004135B3"/>
    <w:rsid w:val="00416B7A"/>
    <w:rsid w:val="004228FD"/>
    <w:rsid w:val="00423823"/>
    <w:rsid w:val="0042615E"/>
    <w:rsid w:val="0043420A"/>
    <w:rsid w:val="0044038C"/>
    <w:rsid w:val="00440806"/>
    <w:rsid w:val="00441110"/>
    <w:rsid w:val="00451AF8"/>
    <w:rsid w:val="00453002"/>
    <w:rsid w:val="004534BB"/>
    <w:rsid w:val="004616CD"/>
    <w:rsid w:val="004676CA"/>
    <w:rsid w:val="00470086"/>
    <w:rsid w:val="00471D26"/>
    <w:rsid w:val="00472EA2"/>
    <w:rsid w:val="004757A3"/>
    <w:rsid w:val="00482F5F"/>
    <w:rsid w:val="00483178"/>
    <w:rsid w:val="004903BF"/>
    <w:rsid w:val="00494D1C"/>
    <w:rsid w:val="0049583E"/>
    <w:rsid w:val="004971C8"/>
    <w:rsid w:val="004A0049"/>
    <w:rsid w:val="004A01C2"/>
    <w:rsid w:val="004A32B5"/>
    <w:rsid w:val="004A67E1"/>
    <w:rsid w:val="004B106F"/>
    <w:rsid w:val="004B10A3"/>
    <w:rsid w:val="004B290F"/>
    <w:rsid w:val="004B2E65"/>
    <w:rsid w:val="004C3B8B"/>
    <w:rsid w:val="004C46AB"/>
    <w:rsid w:val="004C4BE2"/>
    <w:rsid w:val="004C6772"/>
    <w:rsid w:val="004D0B6D"/>
    <w:rsid w:val="004D0CDA"/>
    <w:rsid w:val="004D3C07"/>
    <w:rsid w:val="004D4770"/>
    <w:rsid w:val="004E4D6B"/>
    <w:rsid w:val="004F10E0"/>
    <w:rsid w:val="004F1692"/>
    <w:rsid w:val="00513EAA"/>
    <w:rsid w:val="00516083"/>
    <w:rsid w:val="00517FAA"/>
    <w:rsid w:val="00520446"/>
    <w:rsid w:val="00521075"/>
    <w:rsid w:val="00521C33"/>
    <w:rsid w:val="00521F9A"/>
    <w:rsid w:val="00522247"/>
    <w:rsid w:val="00522B89"/>
    <w:rsid w:val="00525081"/>
    <w:rsid w:val="005277DD"/>
    <w:rsid w:val="005344AC"/>
    <w:rsid w:val="00536F62"/>
    <w:rsid w:val="005403E7"/>
    <w:rsid w:val="00540DF7"/>
    <w:rsid w:val="005469F0"/>
    <w:rsid w:val="005555A8"/>
    <w:rsid w:val="00564C92"/>
    <w:rsid w:val="00576C6F"/>
    <w:rsid w:val="00577A1B"/>
    <w:rsid w:val="00577B58"/>
    <w:rsid w:val="00586C10"/>
    <w:rsid w:val="005900BB"/>
    <w:rsid w:val="005903D2"/>
    <w:rsid w:val="005930DA"/>
    <w:rsid w:val="005A20DC"/>
    <w:rsid w:val="005B296C"/>
    <w:rsid w:val="005B65E4"/>
    <w:rsid w:val="005B7B48"/>
    <w:rsid w:val="005C05F1"/>
    <w:rsid w:val="005C1EF7"/>
    <w:rsid w:val="005C4581"/>
    <w:rsid w:val="005C4B92"/>
    <w:rsid w:val="005C5B3F"/>
    <w:rsid w:val="005D11DF"/>
    <w:rsid w:val="005D3BC7"/>
    <w:rsid w:val="005D4C7A"/>
    <w:rsid w:val="005D5039"/>
    <w:rsid w:val="005D65C9"/>
    <w:rsid w:val="005E2113"/>
    <w:rsid w:val="005E2682"/>
    <w:rsid w:val="005F2475"/>
    <w:rsid w:val="005F364F"/>
    <w:rsid w:val="005F414D"/>
    <w:rsid w:val="005F5BCA"/>
    <w:rsid w:val="00600EEB"/>
    <w:rsid w:val="00613182"/>
    <w:rsid w:val="00614886"/>
    <w:rsid w:val="00616E35"/>
    <w:rsid w:val="00621EBB"/>
    <w:rsid w:val="006246CE"/>
    <w:rsid w:val="006277C0"/>
    <w:rsid w:val="006305E9"/>
    <w:rsid w:val="0063459B"/>
    <w:rsid w:val="0063787C"/>
    <w:rsid w:val="00646C5A"/>
    <w:rsid w:val="006539A6"/>
    <w:rsid w:val="00653BE9"/>
    <w:rsid w:val="0065745A"/>
    <w:rsid w:val="0066118E"/>
    <w:rsid w:val="00662C29"/>
    <w:rsid w:val="00665B0F"/>
    <w:rsid w:val="006670D3"/>
    <w:rsid w:val="006704E3"/>
    <w:rsid w:val="00673649"/>
    <w:rsid w:val="0067476E"/>
    <w:rsid w:val="00677598"/>
    <w:rsid w:val="006808AA"/>
    <w:rsid w:val="00681F6A"/>
    <w:rsid w:val="00684800"/>
    <w:rsid w:val="006934AE"/>
    <w:rsid w:val="006946B6"/>
    <w:rsid w:val="006B599F"/>
    <w:rsid w:val="006B79AA"/>
    <w:rsid w:val="006B7DF2"/>
    <w:rsid w:val="006C2E62"/>
    <w:rsid w:val="006C3FBD"/>
    <w:rsid w:val="006C4AE6"/>
    <w:rsid w:val="006C644B"/>
    <w:rsid w:val="006D177C"/>
    <w:rsid w:val="006D268B"/>
    <w:rsid w:val="006D60D7"/>
    <w:rsid w:val="006D7B69"/>
    <w:rsid w:val="006E0EF4"/>
    <w:rsid w:val="006E167D"/>
    <w:rsid w:val="006E2D91"/>
    <w:rsid w:val="006E5290"/>
    <w:rsid w:val="006E6649"/>
    <w:rsid w:val="006F06F0"/>
    <w:rsid w:val="006F2D08"/>
    <w:rsid w:val="006F7A26"/>
    <w:rsid w:val="00703744"/>
    <w:rsid w:val="00704963"/>
    <w:rsid w:val="00707332"/>
    <w:rsid w:val="00710B1D"/>
    <w:rsid w:val="00711960"/>
    <w:rsid w:val="007207DC"/>
    <w:rsid w:val="0072125A"/>
    <w:rsid w:val="00722910"/>
    <w:rsid w:val="00723735"/>
    <w:rsid w:val="00737123"/>
    <w:rsid w:val="00737FAB"/>
    <w:rsid w:val="0074104A"/>
    <w:rsid w:val="00752842"/>
    <w:rsid w:val="0076461E"/>
    <w:rsid w:val="00765D4E"/>
    <w:rsid w:val="007701F7"/>
    <w:rsid w:val="00771B5D"/>
    <w:rsid w:val="007726BE"/>
    <w:rsid w:val="00775F84"/>
    <w:rsid w:val="00780CCD"/>
    <w:rsid w:val="00794241"/>
    <w:rsid w:val="007970A8"/>
    <w:rsid w:val="007A2335"/>
    <w:rsid w:val="007A68FA"/>
    <w:rsid w:val="007A6E7A"/>
    <w:rsid w:val="007B2C97"/>
    <w:rsid w:val="007B50A0"/>
    <w:rsid w:val="007B60C4"/>
    <w:rsid w:val="007C1DAE"/>
    <w:rsid w:val="007C1FC1"/>
    <w:rsid w:val="007C224F"/>
    <w:rsid w:val="007C2BE1"/>
    <w:rsid w:val="007C4CB9"/>
    <w:rsid w:val="007C758E"/>
    <w:rsid w:val="007D2228"/>
    <w:rsid w:val="007D2459"/>
    <w:rsid w:val="007D5FFC"/>
    <w:rsid w:val="007D67EE"/>
    <w:rsid w:val="007E186C"/>
    <w:rsid w:val="007E5F27"/>
    <w:rsid w:val="007E6A30"/>
    <w:rsid w:val="007E784B"/>
    <w:rsid w:val="007E7C9F"/>
    <w:rsid w:val="007F0B20"/>
    <w:rsid w:val="007F0D94"/>
    <w:rsid w:val="007F7945"/>
    <w:rsid w:val="008008A7"/>
    <w:rsid w:val="0080215F"/>
    <w:rsid w:val="00811BC5"/>
    <w:rsid w:val="00825854"/>
    <w:rsid w:val="00830A92"/>
    <w:rsid w:val="00836E27"/>
    <w:rsid w:val="008411C6"/>
    <w:rsid w:val="00846338"/>
    <w:rsid w:val="00851089"/>
    <w:rsid w:val="0085186B"/>
    <w:rsid w:val="008705DD"/>
    <w:rsid w:val="008771DC"/>
    <w:rsid w:val="00877455"/>
    <w:rsid w:val="00880003"/>
    <w:rsid w:val="00881568"/>
    <w:rsid w:val="00882326"/>
    <w:rsid w:val="00883AFA"/>
    <w:rsid w:val="008861E5"/>
    <w:rsid w:val="008874A3"/>
    <w:rsid w:val="00890985"/>
    <w:rsid w:val="00890DF7"/>
    <w:rsid w:val="00893178"/>
    <w:rsid w:val="008969F5"/>
    <w:rsid w:val="008A101B"/>
    <w:rsid w:val="008A28AA"/>
    <w:rsid w:val="008A5F19"/>
    <w:rsid w:val="008B0EE4"/>
    <w:rsid w:val="008B21EF"/>
    <w:rsid w:val="008B5407"/>
    <w:rsid w:val="008B595E"/>
    <w:rsid w:val="008B71C9"/>
    <w:rsid w:val="008D1545"/>
    <w:rsid w:val="008D3D5F"/>
    <w:rsid w:val="008D51DC"/>
    <w:rsid w:val="008D5578"/>
    <w:rsid w:val="008D6BFE"/>
    <w:rsid w:val="008E3B7B"/>
    <w:rsid w:val="008F1D36"/>
    <w:rsid w:val="008F5CC3"/>
    <w:rsid w:val="008F787E"/>
    <w:rsid w:val="009052E7"/>
    <w:rsid w:val="00911B46"/>
    <w:rsid w:val="009127CF"/>
    <w:rsid w:val="00912944"/>
    <w:rsid w:val="009177E9"/>
    <w:rsid w:val="00917A5B"/>
    <w:rsid w:val="0092371D"/>
    <w:rsid w:val="00924071"/>
    <w:rsid w:val="009249C3"/>
    <w:rsid w:val="00927353"/>
    <w:rsid w:val="0092794A"/>
    <w:rsid w:val="00942C8B"/>
    <w:rsid w:val="00944F6B"/>
    <w:rsid w:val="00945E98"/>
    <w:rsid w:val="00950D7E"/>
    <w:rsid w:val="00967B53"/>
    <w:rsid w:val="00973EDD"/>
    <w:rsid w:val="009758C5"/>
    <w:rsid w:val="009779B9"/>
    <w:rsid w:val="00977D67"/>
    <w:rsid w:val="00985D88"/>
    <w:rsid w:val="00987E95"/>
    <w:rsid w:val="00987EE9"/>
    <w:rsid w:val="00992096"/>
    <w:rsid w:val="0099291F"/>
    <w:rsid w:val="009A1424"/>
    <w:rsid w:val="009A4E84"/>
    <w:rsid w:val="009A5CC7"/>
    <w:rsid w:val="009A6467"/>
    <w:rsid w:val="009A6664"/>
    <w:rsid w:val="009B0AFD"/>
    <w:rsid w:val="009B2AF6"/>
    <w:rsid w:val="009B31C7"/>
    <w:rsid w:val="009B64D0"/>
    <w:rsid w:val="009C2054"/>
    <w:rsid w:val="009C4159"/>
    <w:rsid w:val="009C69B2"/>
    <w:rsid w:val="009C6AA4"/>
    <w:rsid w:val="009D07CF"/>
    <w:rsid w:val="009D1E5B"/>
    <w:rsid w:val="009D5876"/>
    <w:rsid w:val="009E0185"/>
    <w:rsid w:val="009E64BB"/>
    <w:rsid w:val="009F2DAC"/>
    <w:rsid w:val="009F2FF4"/>
    <w:rsid w:val="00A00EC7"/>
    <w:rsid w:val="00A012CC"/>
    <w:rsid w:val="00A144FA"/>
    <w:rsid w:val="00A1468E"/>
    <w:rsid w:val="00A146AB"/>
    <w:rsid w:val="00A14B92"/>
    <w:rsid w:val="00A14ECD"/>
    <w:rsid w:val="00A16DED"/>
    <w:rsid w:val="00A16F14"/>
    <w:rsid w:val="00A24229"/>
    <w:rsid w:val="00A3140E"/>
    <w:rsid w:val="00A4421D"/>
    <w:rsid w:val="00A46A2F"/>
    <w:rsid w:val="00A473EF"/>
    <w:rsid w:val="00A5616B"/>
    <w:rsid w:val="00A56D32"/>
    <w:rsid w:val="00A62F75"/>
    <w:rsid w:val="00A7010E"/>
    <w:rsid w:val="00A772F4"/>
    <w:rsid w:val="00A80E80"/>
    <w:rsid w:val="00A83A4E"/>
    <w:rsid w:val="00A8494C"/>
    <w:rsid w:val="00A85299"/>
    <w:rsid w:val="00A856EA"/>
    <w:rsid w:val="00A8791D"/>
    <w:rsid w:val="00A903E8"/>
    <w:rsid w:val="00A90984"/>
    <w:rsid w:val="00A918B7"/>
    <w:rsid w:val="00A95952"/>
    <w:rsid w:val="00AA264F"/>
    <w:rsid w:val="00AA4C30"/>
    <w:rsid w:val="00AB0FAF"/>
    <w:rsid w:val="00AB4CDA"/>
    <w:rsid w:val="00AB555F"/>
    <w:rsid w:val="00AB61CF"/>
    <w:rsid w:val="00AC0E31"/>
    <w:rsid w:val="00AC1C42"/>
    <w:rsid w:val="00AC6312"/>
    <w:rsid w:val="00AD003C"/>
    <w:rsid w:val="00AD0D45"/>
    <w:rsid w:val="00AD1954"/>
    <w:rsid w:val="00AD1D9C"/>
    <w:rsid w:val="00AD3C1C"/>
    <w:rsid w:val="00AD4008"/>
    <w:rsid w:val="00AD7265"/>
    <w:rsid w:val="00AE6BB9"/>
    <w:rsid w:val="00AE799A"/>
    <w:rsid w:val="00AF031F"/>
    <w:rsid w:val="00AF0B24"/>
    <w:rsid w:val="00AF372F"/>
    <w:rsid w:val="00AF5365"/>
    <w:rsid w:val="00AF5767"/>
    <w:rsid w:val="00B01817"/>
    <w:rsid w:val="00B05578"/>
    <w:rsid w:val="00B10CC2"/>
    <w:rsid w:val="00B12FFF"/>
    <w:rsid w:val="00B1359B"/>
    <w:rsid w:val="00B146D7"/>
    <w:rsid w:val="00B17ED8"/>
    <w:rsid w:val="00B217D7"/>
    <w:rsid w:val="00B23B32"/>
    <w:rsid w:val="00B346A7"/>
    <w:rsid w:val="00B346C0"/>
    <w:rsid w:val="00B378AE"/>
    <w:rsid w:val="00B40930"/>
    <w:rsid w:val="00B4096D"/>
    <w:rsid w:val="00B45C71"/>
    <w:rsid w:val="00B51226"/>
    <w:rsid w:val="00B518FF"/>
    <w:rsid w:val="00B56158"/>
    <w:rsid w:val="00B629DC"/>
    <w:rsid w:val="00B66597"/>
    <w:rsid w:val="00B726ED"/>
    <w:rsid w:val="00B72AE6"/>
    <w:rsid w:val="00B735D2"/>
    <w:rsid w:val="00B753B8"/>
    <w:rsid w:val="00B81468"/>
    <w:rsid w:val="00B81BED"/>
    <w:rsid w:val="00B843E7"/>
    <w:rsid w:val="00B91C0F"/>
    <w:rsid w:val="00B93BC3"/>
    <w:rsid w:val="00B9544F"/>
    <w:rsid w:val="00B95A33"/>
    <w:rsid w:val="00BA0675"/>
    <w:rsid w:val="00BA77A5"/>
    <w:rsid w:val="00BB3A92"/>
    <w:rsid w:val="00BC00EB"/>
    <w:rsid w:val="00BC5541"/>
    <w:rsid w:val="00BC6034"/>
    <w:rsid w:val="00BD45C4"/>
    <w:rsid w:val="00BD7AB8"/>
    <w:rsid w:val="00BE0C6A"/>
    <w:rsid w:val="00BE6D74"/>
    <w:rsid w:val="00BE72B7"/>
    <w:rsid w:val="00C11E72"/>
    <w:rsid w:val="00C146B4"/>
    <w:rsid w:val="00C15DD4"/>
    <w:rsid w:val="00C2102A"/>
    <w:rsid w:val="00C253FE"/>
    <w:rsid w:val="00C2641E"/>
    <w:rsid w:val="00C3162F"/>
    <w:rsid w:val="00C33826"/>
    <w:rsid w:val="00C373C7"/>
    <w:rsid w:val="00C375BA"/>
    <w:rsid w:val="00C40F9C"/>
    <w:rsid w:val="00C4445F"/>
    <w:rsid w:val="00C44AC3"/>
    <w:rsid w:val="00C47EF2"/>
    <w:rsid w:val="00C509F5"/>
    <w:rsid w:val="00C50A66"/>
    <w:rsid w:val="00C50E6E"/>
    <w:rsid w:val="00C54316"/>
    <w:rsid w:val="00C55EC4"/>
    <w:rsid w:val="00C55F9E"/>
    <w:rsid w:val="00C57DD5"/>
    <w:rsid w:val="00C629B6"/>
    <w:rsid w:val="00C679C7"/>
    <w:rsid w:val="00C7206F"/>
    <w:rsid w:val="00C741AD"/>
    <w:rsid w:val="00C75307"/>
    <w:rsid w:val="00C76C77"/>
    <w:rsid w:val="00C81CC0"/>
    <w:rsid w:val="00C82598"/>
    <w:rsid w:val="00C82F6F"/>
    <w:rsid w:val="00C90E61"/>
    <w:rsid w:val="00C92963"/>
    <w:rsid w:val="00C93C68"/>
    <w:rsid w:val="00C959E8"/>
    <w:rsid w:val="00C95F2A"/>
    <w:rsid w:val="00CA262D"/>
    <w:rsid w:val="00CA5934"/>
    <w:rsid w:val="00CA5A12"/>
    <w:rsid w:val="00CB1D33"/>
    <w:rsid w:val="00CB442D"/>
    <w:rsid w:val="00CB5416"/>
    <w:rsid w:val="00CB60EE"/>
    <w:rsid w:val="00CC1F2E"/>
    <w:rsid w:val="00CC27E3"/>
    <w:rsid w:val="00CC359B"/>
    <w:rsid w:val="00CC5135"/>
    <w:rsid w:val="00CC531D"/>
    <w:rsid w:val="00CD0CA9"/>
    <w:rsid w:val="00CD0F0F"/>
    <w:rsid w:val="00CD2AF4"/>
    <w:rsid w:val="00CD3B16"/>
    <w:rsid w:val="00CD4BE4"/>
    <w:rsid w:val="00CD6F68"/>
    <w:rsid w:val="00CE08D9"/>
    <w:rsid w:val="00CE2F3B"/>
    <w:rsid w:val="00CE443E"/>
    <w:rsid w:val="00CE781E"/>
    <w:rsid w:val="00CF0E68"/>
    <w:rsid w:val="00D02F13"/>
    <w:rsid w:val="00D072C6"/>
    <w:rsid w:val="00D115F7"/>
    <w:rsid w:val="00D15408"/>
    <w:rsid w:val="00D15D98"/>
    <w:rsid w:val="00D179F6"/>
    <w:rsid w:val="00D21555"/>
    <w:rsid w:val="00D21F30"/>
    <w:rsid w:val="00D238ED"/>
    <w:rsid w:val="00D25126"/>
    <w:rsid w:val="00D261B9"/>
    <w:rsid w:val="00D264E1"/>
    <w:rsid w:val="00D3078E"/>
    <w:rsid w:val="00D30AF9"/>
    <w:rsid w:val="00D32867"/>
    <w:rsid w:val="00D3350E"/>
    <w:rsid w:val="00D353D7"/>
    <w:rsid w:val="00D3771B"/>
    <w:rsid w:val="00D40FCD"/>
    <w:rsid w:val="00D42DDA"/>
    <w:rsid w:val="00D43126"/>
    <w:rsid w:val="00D437A3"/>
    <w:rsid w:val="00D45403"/>
    <w:rsid w:val="00D45C0F"/>
    <w:rsid w:val="00D5112B"/>
    <w:rsid w:val="00D53D2D"/>
    <w:rsid w:val="00D60F4A"/>
    <w:rsid w:val="00D61B10"/>
    <w:rsid w:val="00D63DD9"/>
    <w:rsid w:val="00D70576"/>
    <w:rsid w:val="00D71290"/>
    <w:rsid w:val="00D7334A"/>
    <w:rsid w:val="00D77C4F"/>
    <w:rsid w:val="00D80BA4"/>
    <w:rsid w:val="00D81B76"/>
    <w:rsid w:val="00D85344"/>
    <w:rsid w:val="00D90F0D"/>
    <w:rsid w:val="00D96010"/>
    <w:rsid w:val="00D96362"/>
    <w:rsid w:val="00D97889"/>
    <w:rsid w:val="00DA10C0"/>
    <w:rsid w:val="00DA2732"/>
    <w:rsid w:val="00DA41A0"/>
    <w:rsid w:val="00DA438A"/>
    <w:rsid w:val="00DA45E0"/>
    <w:rsid w:val="00DA63FE"/>
    <w:rsid w:val="00DA70C6"/>
    <w:rsid w:val="00DA7BB2"/>
    <w:rsid w:val="00DB0C13"/>
    <w:rsid w:val="00DC184F"/>
    <w:rsid w:val="00DC687A"/>
    <w:rsid w:val="00DD2127"/>
    <w:rsid w:val="00DD21AD"/>
    <w:rsid w:val="00DD4757"/>
    <w:rsid w:val="00DD4FEE"/>
    <w:rsid w:val="00DE3C6E"/>
    <w:rsid w:val="00DE7530"/>
    <w:rsid w:val="00DE7595"/>
    <w:rsid w:val="00DF0AC3"/>
    <w:rsid w:val="00DF3553"/>
    <w:rsid w:val="00DF6821"/>
    <w:rsid w:val="00E00438"/>
    <w:rsid w:val="00E04BA3"/>
    <w:rsid w:val="00E1013E"/>
    <w:rsid w:val="00E10397"/>
    <w:rsid w:val="00E115A8"/>
    <w:rsid w:val="00E11661"/>
    <w:rsid w:val="00E15737"/>
    <w:rsid w:val="00E215C4"/>
    <w:rsid w:val="00E27024"/>
    <w:rsid w:val="00E30623"/>
    <w:rsid w:val="00E316C2"/>
    <w:rsid w:val="00E3218D"/>
    <w:rsid w:val="00E3258F"/>
    <w:rsid w:val="00E42EB0"/>
    <w:rsid w:val="00E44346"/>
    <w:rsid w:val="00E4446B"/>
    <w:rsid w:val="00E506CE"/>
    <w:rsid w:val="00E52D6B"/>
    <w:rsid w:val="00E6079B"/>
    <w:rsid w:val="00E630CA"/>
    <w:rsid w:val="00E649E6"/>
    <w:rsid w:val="00E710A7"/>
    <w:rsid w:val="00E71BA0"/>
    <w:rsid w:val="00E72362"/>
    <w:rsid w:val="00E72E60"/>
    <w:rsid w:val="00E77DDF"/>
    <w:rsid w:val="00E80CD2"/>
    <w:rsid w:val="00E91DF5"/>
    <w:rsid w:val="00E92D89"/>
    <w:rsid w:val="00E9369F"/>
    <w:rsid w:val="00EA26FD"/>
    <w:rsid w:val="00EA42C3"/>
    <w:rsid w:val="00EB3921"/>
    <w:rsid w:val="00EC034F"/>
    <w:rsid w:val="00EC38B9"/>
    <w:rsid w:val="00EC73ED"/>
    <w:rsid w:val="00ED17B8"/>
    <w:rsid w:val="00ED212C"/>
    <w:rsid w:val="00ED31B7"/>
    <w:rsid w:val="00ED392E"/>
    <w:rsid w:val="00ED4889"/>
    <w:rsid w:val="00ED57F8"/>
    <w:rsid w:val="00ED58C7"/>
    <w:rsid w:val="00ED6EFE"/>
    <w:rsid w:val="00EE10E7"/>
    <w:rsid w:val="00EE1AAF"/>
    <w:rsid w:val="00EE3550"/>
    <w:rsid w:val="00EE48AB"/>
    <w:rsid w:val="00EE562A"/>
    <w:rsid w:val="00EE6559"/>
    <w:rsid w:val="00EE782F"/>
    <w:rsid w:val="00EF1DB2"/>
    <w:rsid w:val="00EF2578"/>
    <w:rsid w:val="00EF2A49"/>
    <w:rsid w:val="00EF63FE"/>
    <w:rsid w:val="00EF7DB7"/>
    <w:rsid w:val="00F00C95"/>
    <w:rsid w:val="00F02EC0"/>
    <w:rsid w:val="00F14858"/>
    <w:rsid w:val="00F22376"/>
    <w:rsid w:val="00F22913"/>
    <w:rsid w:val="00F24749"/>
    <w:rsid w:val="00F33F0E"/>
    <w:rsid w:val="00F349D4"/>
    <w:rsid w:val="00F37DAB"/>
    <w:rsid w:val="00F40869"/>
    <w:rsid w:val="00F4207D"/>
    <w:rsid w:val="00F43F62"/>
    <w:rsid w:val="00F44F0F"/>
    <w:rsid w:val="00F4783F"/>
    <w:rsid w:val="00F508B2"/>
    <w:rsid w:val="00F51126"/>
    <w:rsid w:val="00F52093"/>
    <w:rsid w:val="00F62E91"/>
    <w:rsid w:val="00F631B8"/>
    <w:rsid w:val="00F63AEF"/>
    <w:rsid w:val="00F709BF"/>
    <w:rsid w:val="00F8534A"/>
    <w:rsid w:val="00F87493"/>
    <w:rsid w:val="00F90114"/>
    <w:rsid w:val="00F92516"/>
    <w:rsid w:val="00F92E35"/>
    <w:rsid w:val="00F92E71"/>
    <w:rsid w:val="00F951BB"/>
    <w:rsid w:val="00F97929"/>
    <w:rsid w:val="00FA0C4F"/>
    <w:rsid w:val="00FA4716"/>
    <w:rsid w:val="00FA7CD3"/>
    <w:rsid w:val="00FB0064"/>
    <w:rsid w:val="00FB140C"/>
    <w:rsid w:val="00FB70FD"/>
    <w:rsid w:val="00FC2B84"/>
    <w:rsid w:val="00FC58EE"/>
    <w:rsid w:val="00FD0896"/>
    <w:rsid w:val="00FE4BA7"/>
    <w:rsid w:val="00FE4DEB"/>
    <w:rsid w:val="00FF08FF"/>
    <w:rsid w:val="00FF31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530"/>
    <w:pPr>
      <w:spacing w:line="360" w:lineRule="auto"/>
      <w:jc w:val="both"/>
    </w:pPr>
    <w:rPr>
      <w:rFonts w:ascii="Times New Roman" w:hAnsi="Times New Roman"/>
      <w:color w:val="000000" w:themeColor="text1"/>
      <w:sz w:val="24"/>
    </w:rPr>
  </w:style>
  <w:style w:type="paragraph" w:styleId="Ttulo1">
    <w:name w:val="heading 1"/>
    <w:basedOn w:val="Normal"/>
    <w:next w:val="Normal"/>
    <w:link w:val="Ttulo1Char"/>
    <w:uiPriority w:val="9"/>
    <w:qFormat/>
    <w:rsid w:val="00260E71"/>
    <w:pPr>
      <w:keepNext/>
      <w:keepLines/>
      <w:numPr>
        <w:numId w:val="6"/>
      </w:numPr>
      <w:spacing w:before="480" w:after="0"/>
      <w:outlineLvl w:val="0"/>
    </w:pPr>
    <w:rPr>
      <w:rFonts w:eastAsiaTheme="majorEastAsia" w:cstheme="majorBidi"/>
      <w:b/>
      <w:bCs/>
      <w:szCs w:val="28"/>
    </w:rPr>
  </w:style>
  <w:style w:type="paragraph" w:styleId="Ttulo2">
    <w:name w:val="heading 2"/>
    <w:basedOn w:val="Normal"/>
    <w:next w:val="Normal"/>
    <w:link w:val="Ttulo2Char"/>
    <w:uiPriority w:val="9"/>
    <w:unhideWhenUsed/>
    <w:qFormat/>
    <w:rsid w:val="000A53AA"/>
    <w:pPr>
      <w:keepNext/>
      <w:keepLines/>
      <w:numPr>
        <w:ilvl w:val="1"/>
        <w:numId w:val="6"/>
      </w:numPr>
      <w:spacing w:before="200" w:after="0"/>
      <w:outlineLvl w:val="1"/>
    </w:pPr>
    <w:rPr>
      <w:rFonts w:eastAsiaTheme="majorEastAsia" w:cstheme="majorBidi"/>
      <w:b/>
      <w:bCs/>
      <w:szCs w:val="26"/>
    </w:rPr>
  </w:style>
  <w:style w:type="paragraph" w:styleId="Ttulo3">
    <w:name w:val="heading 3"/>
    <w:basedOn w:val="Normal"/>
    <w:next w:val="Normal"/>
    <w:link w:val="Ttulo3Char"/>
    <w:uiPriority w:val="9"/>
    <w:unhideWhenUsed/>
    <w:qFormat/>
    <w:rsid w:val="000A53AA"/>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A53AA"/>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A53AA"/>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A53AA"/>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A53AA"/>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A53AA"/>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0A53A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semiHidden/>
    <w:unhideWhenUsed/>
    <w:rsid w:val="00AE799A"/>
    <w:pPr>
      <w:spacing w:after="120"/>
    </w:pPr>
  </w:style>
  <w:style w:type="character" w:customStyle="1" w:styleId="CorpodetextoChar">
    <w:name w:val="Corpo de texto Char"/>
    <w:basedOn w:val="Fontepargpadro"/>
    <w:link w:val="Corpodetexto"/>
    <w:uiPriority w:val="99"/>
    <w:semiHidden/>
    <w:rsid w:val="00AE799A"/>
    <w:rPr>
      <w:rFonts w:ascii="Times New Roman" w:hAnsi="Times New Roman"/>
      <w:sz w:val="24"/>
    </w:rPr>
  </w:style>
  <w:style w:type="paragraph" w:styleId="Textodebalo">
    <w:name w:val="Balloon Text"/>
    <w:basedOn w:val="Normal"/>
    <w:link w:val="TextodebaloChar"/>
    <w:uiPriority w:val="99"/>
    <w:semiHidden/>
    <w:unhideWhenUsed/>
    <w:rsid w:val="00AE799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799A"/>
    <w:rPr>
      <w:rFonts w:ascii="Tahoma" w:hAnsi="Tahoma" w:cs="Tahoma"/>
      <w:sz w:val="16"/>
      <w:szCs w:val="16"/>
    </w:rPr>
  </w:style>
  <w:style w:type="paragraph" w:styleId="SemEspaamento">
    <w:name w:val="No Spacing"/>
    <w:uiPriority w:val="1"/>
    <w:qFormat/>
    <w:rsid w:val="00AE799A"/>
    <w:pPr>
      <w:spacing w:after="0" w:line="240" w:lineRule="auto"/>
      <w:jc w:val="both"/>
    </w:pPr>
    <w:rPr>
      <w:rFonts w:ascii="Times New Roman" w:hAnsi="Times New Roman"/>
      <w:sz w:val="24"/>
    </w:rPr>
  </w:style>
  <w:style w:type="table" w:styleId="Tabelacomgrade">
    <w:name w:val="Table Grid"/>
    <w:basedOn w:val="Tabelanormal"/>
    <w:uiPriority w:val="59"/>
    <w:rsid w:val="00B93BC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B93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93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260E71"/>
    <w:rPr>
      <w:rFonts w:ascii="Times New Roman" w:eastAsiaTheme="majorEastAsia" w:hAnsi="Times New Roman" w:cstheme="majorBidi"/>
      <w:b/>
      <w:bCs/>
      <w:sz w:val="24"/>
      <w:szCs w:val="28"/>
    </w:rPr>
  </w:style>
  <w:style w:type="character" w:customStyle="1" w:styleId="Ttulo2Char">
    <w:name w:val="Título 2 Char"/>
    <w:basedOn w:val="Fontepargpadro"/>
    <w:link w:val="Ttulo2"/>
    <w:uiPriority w:val="9"/>
    <w:rsid w:val="000A53AA"/>
    <w:rPr>
      <w:rFonts w:ascii="Times New Roman" w:eastAsiaTheme="majorEastAsia" w:hAnsi="Times New Roman" w:cstheme="majorBidi"/>
      <w:b/>
      <w:bCs/>
      <w:sz w:val="24"/>
      <w:szCs w:val="26"/>
    </w:rPr>
  </w:style>
  <w:style w:type="character" w:customStyle="1" w:styleId="Ttulo3Char">
    <w:name w:val="Título 3 Char"/>
    <w:basedOn w:val="Fontepargpadro"/>
    <w:link w:val="Ttulo3"/>
    <w:uiPriority w:val="9"/>
    <w:rsid w:val="000A53AA"/>
    <w:rPr>
      <w:rFonts w:asciiTheme="majorHAnsi" w:eastAsiaTheme="majorEastAsia" w:hAnsiTheme="majorHAnsi" w:cstheme="majorBidi"/>
      <w:b/>
      <w:bCs/>
      <w:color w:val="4F81BD" w:themeColor="accent1"/>
      <w:sz w:val="24"/>
    </w:rPr>
  </w:style>
  <w:style w:type="character" w:customStyle="1" w:styleId="Ttulo4Char">
    <w:name w:val="Título 4 Char"/>
    <w:basedOn w:val="Fontepargpadro"/>
    <w:link w:val="Ttulo4"/>
    <w:uiPriority w:val="9"/>
    <w:semiHidden/>
    <w:rsid w:val="000A53AA"/>
    <w:rPr>
      <w:rFonts w:asciiTheme="majorHAnsi" w:eastAsiaTheme="majorEastAsia" w:hAnsiTheme="majorHAnsi" w:cstheme="majorBidi"/>
      <w:b/>
      <w:bCs/>
      <w:i/>
      <w:iCs/>
      <w:color w:val="4F81BD" w:themeColor="accent1"/>
      <w:sz w:val="24"/>
    </w:rPr>
  </w:style>
  <w:style w:type="character" w:customStyle="1" w:styleId="Ttulo5Char">
    <w:name w:val="Título 5 Char"/>
    <w:basedOn w:val="Fontepargpadro"/>
    <w:link w:val="Ttulo5"/>
    <w:uiPriority w:val="9"/>
    <w:semiHidden/>
    <w:rsid w:val="000A53AA"/>
    <w:rPr>
      <w:rFonts w:asciiTheme="majorHAnsi" w:eastAsiaTheme="majorEastAsia" w:hAnsiTheme="majorHAnsi" w:cstheme="majorBidi"/>
      <w:color w:val="243F60" w:themeColor="accent1" w:themeShade="7F"/>
      <w:sz w:val="24"/>
    </w:rPr>
  </w:style>
  <w:style w:type="character" w:customStyle="1" w:styleId="Ttulo6Char">
    <w:name w:val="Título 6 Char"/>
    <w:basedOn w:val="Fontepargpadro"/>
    <w:link w:val="Ttulo6"/>
    <w:uiPriority w:val="9"/>
    <w:semiHidden/>
    <w:rsid w:val="000A53AA"/>
    <w:rPr>
      <w:rFonts w:asciiTheme="majorHAnsi" w:eastAsiaTheme="majorEastAsia" w:hAnsiTheme="majorHAnsi" w:cstheme="majorBidi"/>
      <w:i/>
      <w:iCs/>
      <w:color w:val="243F60" w:themeColor="accent1" w:themeShade="7F"/>
      <w:sz w:val="24"/>
    </w:rPr>
  </w:style>
  <w:style w:type="character" w:customStyle="1" w:styleId="Ttulo7Char">
    <w:name w:val="Título 7 Char"/>
    <w:basedOn w:val="Fontepargpadro"/>
    <w:link w:val="Ttulo7"/>
    <w:uiPriority w:val="9"/>
    <w:semiHidden/>
    <w:rsid w:val="000A53AA"/>
    <w:rPr>
      <w:rFonts w:asciiTheme="majorHAnsi" w:eastAsiaTheme="majorEastAsia" w:hAnsiTheme="majorHAnsi" w:cstheme="majorBidi"/>
      <w:i/>
      <w:iCs/>
      <w:color w:val="404040" w:themeColor="text1" w:themeTint="BF"/>
      <w:sz w:val="24"/>
    </w:rPr>
  </w:style>
  <w:style w:type="character" w:customStyle="1" w:styleId="Ttulo8Char">
    <w:name w:val="Título 8 Char"/>
    <w:basedOn w:val="Fontepargpadro"/>
    <w:link w:val="Ttulo8"/>
    <w:uiPriority w:val="9"/>
    <w:semiHidden/>
    <w:rsid w:val="000A53AA"/>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A53AA"/>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iPriority w:val="99"/>
    <w:unhideWhenUsed/>
    <w:rsid w:val="006808A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08AA"/>
    <w:rPr>
      <w:rFonts w:ascii="Times New Roman" w:hAnsi="Times New Roman"/>
      <w:sz w:val="24"/>
    </w:rPr>
  </w:style>
  <w:style w:type="paragraph" w:styleId="Rodap">
    <w:name w:val="footer"/>
    <w:basedOn w:val="Normal"/>
    <w:link w:val="RodapChar"/>
    <w:uiPriority w:val="99"/>
    <w:unhideWhenUsed/>
    <w:rsid w:val="006808AA"/>
    <w:pPr>
      <w:tabs>
        <w:tab w:val="center" w:pos="4252"/>
        <w:tab w:val="right" w:pos="8504"/>
      </w:tabs>
      <w:spacing w:after="0" w:line="240" w:lineRule="auto"/>
    </w:pPr>
  </w:style>
  <w:style w:type="character" w:customStyle="1" w:styleId="RodapChar">
    <w:name w:val="Rodapé Char"/>
    <w:basedOn w:val="Fontepargpadro"/>
    <w:link w:val="Rodap"/>
    <w:uiPriority w:val="99"/>
    <w:rsid w:val="006808AA"/>
    <w:rPr>
      <w:rFonts w:ascii="Times New Roman" w:hAnsi="Times New Roman"/>
      <w:sz w:val="24"/>
    </w:rPr>
  </w:style>
  <w:style w:type="paragraph" w:styleId="CabealhodoSumrio">
    <w:name w:val="TOC Heading"/>
    <w:basedOn w:val="Ttulo1"/>
    <w:next w:val="Normal"/>
    <w:uiPriority w:val="39"/>
    <w:unhideWhenUsed/>
    <w:qFormat/>
    <w:rsid w:val="00540DF7"/>
    <w:pPr>
      <w:numPr>
        <w:numId w:val="0"/>
      </w:numPr>
      <w:spacing w:line="276" w:lineRule="auto"/>
      <w:jc w:val="left"/>
      <w:outlineLvl w:val="9"/>
    </w:pPr>
    <w:rPr>
      <w:rFonts w:asciiTheme="majorHAnsi" w:hAnsiTheme="majorHAnsi"/>
      <w:color w:val="365F91" w:themeColor="accent1" w:themeShade="BF"/>
      <w:sz w:val="28"/>
      <w:lang w:eastAsia="pt-BR"/>
    </w:rPr>
  </w:style>
  <w:style w:type="paragraph" w:styleId="Sumrio2">
    <w:name w:val="toc 2"/>
    <w:basedOn w:val="Normal"/>
    <w:next w:val="Normal"/>
    <w:autoRedefine/>
    <w:uiPriority w:val="39"/>
    <w:unhideWhenUsed/>
    <w:rsid w:val="00540DF7"/>
    <w:pPr>
      <w:spacing w:after="100"/>
      <w:ind w:left="240"/>
    </w:pPr>
  </w:style>
  <w:style w:type="paragraph" w:styleId="Sumrio1">
    <w:name w:val="toc 1"/>
    <w:basedOn w:val="Normal"/>
    <w:next w:val="Normal"/>
    <w:autoRedefine/>
    <w:uiPriority w:val="39"/>
    <w:unhideWhenUsed/>
    <w:rsid w:val="00540DF7"/>
    <w:pPr>
      <w:spacing w:after="100"/>
    </w:pPr>
  </w:style>
  <w:style w:type="character" w:styleId="Hyperlink">
    <w:name w:val="Hyperlink"/>
    <w:basedOn w:val="Fontepargpadro"/>
    <w:uiPriority w:val="99"/>
    <w:unhideWhenUsed/>
    <w:rsid w:val="00540DF7"/>
    <w:rPr>
      <w:color w:val="0000FF" w:themeColor="hyperlink"/>
      <w:u w:val="single"/>
    </w:rPr>
  </w:style>
  <w:style w:type="table" w:customStyle="1" w:styleId="Tabelacomgrade3">
    <w:name w:val="Tabela com grade3"/>
    <w:basedOn w:val="Tabelanormal"/>
    <w:next w:val="Tabelacomgrade"/>
    <w:uiPriority w:val="59"/>
    <w:rsid w:val="00C82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AA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8D5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D71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A62F75"/>
    <w:pPr>
      <w:spacing w:line="240" w:lineRule="auto"/>
    </w:pPr>
    <w:rPr>
      <w:b/>
      <w:bCs/>
      <w:sz w:val="20"/>
      <w:szCs w:val="18"/>
    </w:rPr>
  </w:style>
  <w:style w:type="paragraph" w:styleId="ndicedeilustraes">
    <w:name w:val="table of figures"/>
    <w:basedOn w:val="Normal"/>
    <w:next w:val="Normal"/>
    <w:uiPriority w:val="99"/>
    <w:unhideWhenUsed/>
    <w:rsid w:val="00A62F75"/>
    <w:pPr>
      <w:spacing w:after="0"/>
      <w:ind w:left="480" w:hanging="480"/>
      <w:jc w:val="left"/>
    </w:pPr>
    <w:rPr>
      <w:rFonts w:asciiTheme="minorHAnsi" w:hAnsiTheme="minorHAnsi"/>
      <w:smallCaps/>
      <w:sz w:val="20"/>
      <w:szCs w:val="20"/>
    </w:rPr>
  </w:style>
  <w:style w:type="paragraph" w:customStyle="1" w:styleId="Default">
    <w:name w:val="Default"/>
    <w:rsid w:val="002B2D4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comgrade7">
    <w:name w:val="Tabela com grade7"/>
    <w:basedOn w:val="Tabelanormal"/>
    <w:next w:val="Tabelacomgrade"/>
    <w:uiPriority w:val="59"/>
    <w:rsid w:val="00A95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A95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CE2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11661"/>
    <w:pPr>
      <w:ind w:left="720"/>
      <w:contextualSpacing/>
    </w:pPr>
  </w:style>
  <w:style w:type="table" w:customStyle="1" w:styleId="Tabelacomgrade91">
    <w:name w:val="Tabela com grade91"/>
    <w:basedOn w:val="Tabelanormal"/>
    <w:next w:val="Tabelacomgrade"/>
    <w:uiPriority w:val="59"/>
    <w:rsid w:val="00215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1">
    <w:name w:val="Tabela com grade81"/>
    <w:basedOn w:val="Tabelanormal"/>
    <w:next w:val="Tabelacomgrade"/>
    <w:uiPriority w:val="59"/>
    <w:rsid w:val="00352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2">
    <w:name w:val="Tabela com grade82"/>
    <w:basedOn w:val="Tabelanormal"/>
    <w:next w:val="Tabelacomgrade"/>
    <w:uiPriority w:val="59"/>
    <w:rsid w:val="00352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2">
    <w:name w:val="Tabela com grade92"/>
    <w:basedOn w:val="Tabelanormal"/>
    <w:next w:val="Tabelacomgrade"/>
    <w:uiPriority w:val="59"/>
    <w:rsid w:val="008B5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3">
    <w:name w:val="toc 3"/>
    <w:basedOn w:val="Normal"/>
    <w:next w:val="Normal"/>
    <w:autoRedefine/>
    <w:uiPriority w:val="39"/>
    <w:unhideWhenUsed/>
    <w:rsid w:val="00186648"/>
    <w:pPr>
      <w:spacing w:after="100"/>
      <w:ind w:left="480"/>
    </w:pPr>
  </w:style>
  <w:style w:type="table" w:customStyle="1" w:styleId="Tabelacomgrade10">
    <w:name w:val="Tabela com grade10"/>
    <w:basedOn w:val="Tabelanormal"/>
    <w:next w:val="Tabelacomgrade"/>
    <w:uiPriority w:val="39"/>
    <w:rsid w:val="009A6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530"/>
    <w:pPr>
      <w:spacing w:line="360" w:lineRule="auto"/>
      <w:jc w:val="both"/>
    </w:pPr>
    <w:rPr>
      <w:rFonts w:ascii="Times New Roman" w:hAnsi="Times New Roman"/>
      <w:color w:val="000000" w:themeColor="text1"/>
      <w:sz w:val="24"/>
    </w:rPr>
  </w:style>
  <w:style w:type="paragraph" w:styleId="Ttulo1">
    <w:name w:val="heading 1"/>
    <w:basedOn w:val="Normal"/>
    <w:next w:val="Normal"/>
    <w:link w:val="Ttulo1Char"/>
    <w:uiPriority w:val="9"/>
    <w:qFormat/>
    <w:rsid w:val="00260E71"/>
    <w:pPr>
      <w:keepNext/>
      <w:keepLines/>
      <w:numPr>
        <w:numId w:val="6"/>
      </w:numPr>
      <w:spacing w:before="480" w:after="0"/>
      <w:outlineLvl w:val="0"/>
    </w:pPr>
    <w:rPr>
      <w:rFonts w:eastAsiaTheme="majorEastAsia" w:cstheme="majorBidi"/>
      <w:b/>
      <w:bCs/>
      <w:szCs w:val="28"/>
    </w:rPr>
  </w:style>
  <w:style w:type="paragraph" w:styleId="Ttulo2">
    <w:name w:val="heading 2"/>
    <w:basedOn w:val="Normal"/>
    <w:next w:val="Normal"/>
    <w:link w:val="Ttulo2Char"/>
    <w:uiPriority w:val="9"/>
    <w:unhideWhenUsed/>
    <w:qFormat/>
    <w:rsid w:val="000A53AA"/>
    <w:pPr>
      <w:keepNext/>
      <w:keepLines/>
      <w:numPr>
        <w:ilvl w:val="1"/>
        <w:numId w:val="6"/>
      </w:numPr>
      <w:spacing w:before="200" w:after="0"/>
      <w:outlineLvl w:val="1"/>
    </w:pPr>
    <w:rPr>
      <w:rFonts w:eastAsiaTheme="majorEastAsia" w:cstheme="majorBidi"/>
      <w:b/>
      <w:bCs/>
      <w:szCs w:val="26"/>
    </w:rPr>
  </w:style>
  <w:style w:type="paragraph" w:styleId="Ttulo3">
    <w:name w:val="heading 3"/>
    <w:basedOn w:val="Normal"/>
    <w:next w:val="Normal"/>
    <w:link w:val="Ttulo3Char"/>
    <w:uiPriority w:val="9"/>
    <w:unhideWhenUsed/>
    <w:qFormat/>
    <w:rsid w:val="000A53AA"/>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A53AA"/>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A53AA"/>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A53AA"/>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A53AA"/>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A53AA"/>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0A53A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semiHidden/>
    <w:unhideWhenUsed/>
    <w:rsid w:val="00AE799A"/>
    <w:pPr>
      <w:spacing w:after="120"/>
    </w:pPr>
  </w:style>
  <w:style w:type="character" w:customStyle="1" w:styleId="CorpodetextoChar">
    <w:name w:val="Corpo de texto Char"/>
    <w:basedOn w:val="Fontepargpadro"/>
    <w:link w:val="Corpodetexto"/>
    <w:uiPriority w:val="99"/>
    <w:semiHidden/>
    <w:rsid w:val="00AE799A"/>
    <w:rPr>
      <w:rFonts w:ascii="Times New Roman" w:hAnsi="Times New Roman"/>
      <w:sz w:val="24"/>
    </w:rPr>
  </w:style>
  <w:style w:type="paragraph" w:styleId="Textodebalo">
    <w:name w:val="Balloon Text"/>
    <w:basedOn w:val="Normal"/>
    <w:link w:val="TextodebaloChar"/>
    <w:uiPriority w:val="99"/>
    <w:semiHidden/>
    <w:unhideWhenUsed/>
    <w:rsid w:val="00AE799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799A"/>
    <w:rPr>
      <w:rFonts w:ascii="Tahoma" w:hAnsi="Tahoma" w:cs="Tahoma"/>
      <w:sz w:val="16"/>
      <w:szCs w:val="16"/>
    </w:rPr>
  </w:style>
  <w:style w:type="paragraph" w:styleId="SemEspaamento">
    <w:name w:val="No Spacing"/>
    <w:uiPriority w:val="1"/>
    <w:qFormat/>
    <w:rsid w:val="00AE799A"/>
    <w:pPr>
      <w:spacing w:after="0" w:line="240" w:lineRule="auto"/>
      <w:jc w:val="both"/>
    </w:pPr>
    <w:rPr>
      <w:rFonts w:ascii="Times New Roman" w:hAnsi="Times New Roman"/>
      <w:sz w:val="24"/>
    </w:rPr>
  </w:style>
  <w:style w:type="table" w:styleId="Tabelacomgrade">
    <w:name w:val="Table Grid"/>
    <w:basedOn w:val="Tabelanormal"/>
    <w:uiPriority w:val="59"/>
    <w:rsid w:val="00B93BC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B93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93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260E71"/>
    <w:rPr>
      <w:rFonts w:ascii="Times New Roman" w:eastAsiaTheme="majorEastAsia" w:hAnsi="Times New Roman" w:cstheme="majorBidi"/>
      <w:b/>
      <w:bCs/>
      <w:sz w:val="24"/>
      <w:szCs w:val="28"/>
    </w:rPr>
  </w:style>
  <w:style w:type="character" w:customStyle="1" w:styleId="Ttulo2Char">
    <w:name w:val="Título 2 Char"/>
    <w:basedOn w:val="Fontepargpadro"/>
    <w:link w:val="Ttulo2"/>
    <w:uiPriority w:val="9"/>
    <w:rsid w:val="000A53AA"/>
    <w:rPr>
      <w:rFonts w:ascii="Times New Roman" w:eastAsiaTheme="majorEastAsia" w:hAnsi="Times New Roman" w:cstheme="majorBidi"/>
      <w:b/>
      <w:bCs/>
      <w:sz w:val="24"/>
      <w:szCs w:val="26"/>
    </w:rPr>
  </w:style>
  <w:style w:type="character" w:customStyle="1" w:styleId="Ttulo3Char">
    <w:name w:val="Título 3 Char"/>
    <w:basedOn w:val="Fontepargpadro"/>
    <w:link w:val="Ttulo3"/>
    <w:uiPriority w:val="9"/>
    <w:rsid w:val="000A53AA"/>
    <w:rPr>
      <w:rFonts w:asciiTheme="majorHAnsi" w:eastAsiaTheme="majorEastAsia" w:hAnsiTheme="majorHAnsi" w:cstheme="majorBidi"/>
      <w:b/>
      <w:bCs/>
      <w:color w:val="4F81BD" w:themeColor="accent1"/>
      <w:sz w:val="24"/>
    </w:rPr>
  </w:style>
  <w:style w:type="character" w:customStyle="1" w:styleId="Ttulo4Char">
    <w:name w:val="Título 4 Char"/>
    <w:basedOn w:val="Fontepargpadro"/>
    <w:link w:val="Ttulo4"/>
    <w:uiPriority w:val="9"/>
    <w:semiHidden/>
    <w:rsid w:val="000A53AA"/>
    <w:rPr>
      <w:rFonts w:asciiTheme="majorHAnsi" w:eastAsiaTheme="majorEastAsia" w:hAnsiTheme="majorHAnsi" w:cstheme="majorBidi"/>
      <w:b/>
      <w:bCs/>
      <w:i/>
      <w:iCs/>
      <w:color w:val="4F81BD" w:themeColor="accent1"/>
      <w:sz w:val="24"/>
    </w:rPr>
  </w:style>
  <w:style w:type="character" w:customStyle="1" w:styleId="Ttulo5Char">
    <w:name w:val="Título 5 Char"/>
    <w:basedOn w:val="Fontepargpadro"/>
    <w:link w:val="Ttulo5"/>
    <w:uiPriority w:val="9"/>
    <w:semiHidden/>
    <w:rsid w:val="000A53AA"/>
    <w:rPr>
      <w:rFonts w:asciiTheme="majorHAnsi" w:eastAsiaTheme="majorEastAsia" w:hAnsiTheme="majorHAnsi" w:cstheme="majorBidi"/>
      <w:color w:val="243F60" w:themeColor="accent1" w:themeShade="7F"/>
      <w:sz w:val="24"/>
    </w:rPr>
  </w:style>
  <w:style w:type="character" w:customStyle="1" w:styleId="Ttulo6Char">
    <w:name w:val="Título 6 Char"/>
    <w:basedOn w:val="Fontepargpadro"/>
    <w:link w:val="Ttulo6"/>
    <w:uiPriority w:val="9"/>
    <w:semiHidden/>
    <w:rsid w:val="000A53AA"/>
    <w:rPr>
      <w:rFonts w:asciiTheme="majorHAnsi" w:eastAsiaTheme="majorEastAsia" w:hAnsiTheme="majorHAnsi" w:cstheme="majorBidi"/>
      <w:i/>
      <w:iCs/>
      <w:color w:val="243F60" w:themeColor="accent1" w:themeShade="7F"/>
      <w:sz w:val="24"/>
    </w:rPr>
  </w:style>
  <w:style w:type="character" w:customStyle="1" w:styleId="Ttulo7Char">
    <w:name w:val="Título 7 Char"/>
    <w:basedOn w:val="Fontepargpadro"/>
    <w:link w:val="Ttulo7"/>
    <w:uiPriority w:val="9"/>
    <w:semiHidden/>
    <w:rsid w:val="000A53AA"/>
    <w:rPr>
      <w:rFonts w:asciiTheme="majorHAnsi" w:eastAsiaTheme="majorEastAsia" w:hAnsiTheme="majorHAnsi" w:cstheme="majorBidi"/>
      <w:i/>
      <w:iCs/>
      <w:color w:val="404040" w:themeColor="text1" w:themeTint="BF"/>
      <w:sz w:val="24"/>
    </w:rPr>
  </w:style>
  <w:style w:type="character" w:customStyle="1" w:styleId="Ttulo8Char">
    <w:name w:val="Título 8 Char"/>
    <w:basedOn w:val="Fontepargpadro"/>
    <w:link w:val="Ttulo8"/>
    <w:uiPriority w:val="9"/>
    <w:semiHidden/>
    <w:rsid w:val="000A53AA"/>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A53AA"/>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iPriority w:val="99"/>
    <w:unhideWhenUsed/>
    <w:rsid w:val="006808A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08AA"/>
    <w:rPr>
      <w:rFonts w:ascii="Times New Roman" w:hAnsi="Times New Roman"/>
      <w:sz w:val="24"/>
    </w:rPr>
  </w:style>
  <w:style w:type="paragraph" w:styleId="Rodap">
    <w:name w:val="footer"/>
    <w:basedOn w:val="Normal"/>
    <w:link w:val="RodapChar"/>
    <w:uiPriority w:val="99"/>
    <w:unhideWhenUsed/>
    <w:rsid w:val="006808AA"/>
    <w:pPr>
      <w:tabs>
        <w:tab w:val="center" w:pos="4252"/>
        <w:tab w:val="right" w:pos="8504"/>
      </w:tabs>
      <w:spacing w:after="0" w:line="240" w:lineRule="auto"/>
    </w:pPr>
  </w:style>
  <w:style w:type="character" w:customStyle="1" w:styleId="RodapChar">
    <w:name w:val="Rodapé Char"/>
    <w:basedOn w:val="Fontepargpadro"/>
    <w:link w:val="Rodap"/>
    <w:uiPriority w:val="99"/>
    <w:rsid w:val="006808AA"/>
    <w:rPr>
      <w:rFonts w:ascii="Times New Roman" w:hAnsi="Times New Roman"/>
      <w:sz w:val="24"/>
    </w:rPr>
  </w:style>
  <w:style w:type="paragraph" w:styleId="CabealhodoSumrio">
    <w:name w:val="TOC Heading"/>
    <w:basedOn w:val="Ttulo1"/>
    <w:next w:val="Normal"/>
    <w:uiPriority w:val="39"/>
    <w:unhideWhenUsed/>
    <w:qFormat/>
    <w:rsid w:val="00540DF7"/>
    <w:pPr>
      <w:numPr>
        <w:numId w:val="0"/>
      </w:numPr>
      <w:spacing w:line="276" w:lineRule="auto"/>
      <w:jc w:val="left"/>
      <w:outlineLvl w:val="9"/>
    </w:pPr>
    <w:rPr>
      <w:rFonts w:asciiTheme="majorHAnsi" w:hAnsiTheme="majorHAnsi"/>
      <w:color w:val="365F91" w:themeColor="accent1" w:themeShade="BF"/>
      <w:sz w:val="28"/>
      <w:lang w:eastAsia="pt-BR"/>
    </w:rPr>
  </w:style>
  <w:style w:type="paragraph" w:styleId="Sumrio2">
    <w:name w:val="toc 2"/>
    <w:basedOn w:val="Normal"/>
    <w:next w:val="Normal"/>
    <w:autoRedefine/>
    <w:uiPriority w:val="39"/>
    <w:unhideWhenUsed/>
    <w:rsid w:val="00540DF7"/>
    <w:pPr>
      <w:spacing w:after="100"/>
      <w:ind w:left="240"/>
    </w:pPr>
  </w:style>
  <w:style w:type="paragraph" w:styleId="Sumrio1">
    <w:name w:val="toc 1"/>
    <w:basedOn w:val="Normal"/>
    <w:next w:val="Normal"/>
    <w:autoRedefine/>
    <w:uiPriority w:val="39"/>
    <w:unhideWhenUsed/>
    <w:rsid w:val="00540DF7"/>
    <w:pPr>
      <w:spacing w:after="100"/>
    </w:pPr>
  </w:style>
  <w:style w:type="character" w:styleId="Hyperlink">
    <w:name w:val="Hyperlink"/>
    <w:basedOn w:val="Fontepargpadro"/>
    <w:uiPriority w:val="99"/>
    <w:unhideWhenUsed/>
    <w:rsid w:val="00540DF7"/>
    <w:rPr>
      <w:color w:val="0000FF" w:themeColor="hyperlink"/>
      <w:u w:val="single"/>
    </w:rPr>
  </w:style>
  <w:style w:type="table" w:customStyle="1" w:styleId="Tabelacomgrade3">
    <w:name w:val="Tabela com grade3"/>
    <w:basedOn w:val="Tabelanormal"/>
    <w:next w:val="Tabelacomgrade"/>
    <w:uiPriority w:val="59"/>
    <w:rsid w:val="00C82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AA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8D5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D71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A62F75"/>
    <w:pPr>
      <w:spacing w:line="240" w:lineRule="auto"/>
    </w:pPr>
    <w:rPr>
      <w:b/>
      <w:bCs/>
      <w:sz w:val="20"/>
      <w:szCs w:val="18"/>
    </w:rPr>
  </w:style>
  <w:style w:type="paragraph" w:styleId="ndicedeilustraes">
    <w:name w:val="table of figures"/>
    <w:basedOn w:val="Normal"/>
    <w:next w:val="Normal"/>
    <w:uiPriority w:val="99"/>
    <w:unhideWhenUsed/>
    <w:rsid w:val="00A62F75"/>
    <w:pPr>
      <w:spacing w:after="0"/>
      <w:ind w:left="480" w:hanging="480"/>
      <w:jc w:val="left"/>
    </w:pPr>
    <w:rPr>
      <w:rFonts w:asciiTheme="minorHAnsi" w:hAnsiTheme="minorHAnsi"/>
      <w:smallCaps/>
      <w:sz w:val="20"/>
      <w:szCs w:val="20"/>
    </w:rPr>
  </w:style>
  <w:style w:type="paragraph" w:customStyle="1" w:styleId="Default">
    <w:name w:val="Default"/>
    <w:rsid w:val="002B2D4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comgrade7">
    <w:name w:val="Tabela com grade7"/>
    <w:basedOn w:val="Tabelanormal"/>
    <w:next w:val="Tabelacomgrade"/>
    <w:uiPriority w:val="59"/>
    <w:rsid w:val="00A95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A95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CE2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11661"/>
    <w:pPr>
      <w:ind w:left="720"/>
      <w:contextualSpacing/>
    </w:pPr>
  </w:style>
  <w:style w:type="table" w:customStyle="1" w:styleId="Tabelacomgrade91">
    <w:name w:val="Tabela com grade91"/>
    <w:basedOn w:val="Tabelanormal"/>
    <w:next w:val="Tabelacomgrade"/>
    <w:uiPriority w:val="59"/>
    <w:rsid w:val="00215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1">
    <w:name w:val="Tabela com grade81"/>
    <w:basedOn w:val="Tabelanormal"/>
    <w:next w:val="Tabelacomgrade"/>
    <w:uiPriority w:val="59"/>
    <w:rsid w:val="00352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2">
    <w:name w:val="Tabela com grade82"/>
    <w:basedOn w:val="Tabelanormal"/>
    <w:next w:val="Tabelacomgrade"/>
    <w:uiPriority w:val="59"/>
    <w:rsid w:val="00352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2">
    <w:name w:val="Tabela com grade92"/>
    <w:basedOn w:val="Tabelanormal"/>
    <w:next w:val="Tabelacomgrade"/>
    <w:uiPriority w:val="59"/>
    <w:rsid w:val="008B5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3">
    <w:name w:val="toc 3"/>
    <w:basedOn w:val="Normal"/>
    <w:next w:val="Normal"/>
    <w:autoRedefine/>
    <w:uiPriority w:val="39"/>
    <w:unhideWhenUsed/>
    <w:rsid w:val="00186648"/>
    <w:pPr>
      <w:spacing w:after="100"/>
      <w:ind w:left="480"/>
    </w:pPr>
  </w:style>
  <w:style w:type="table" w:customStyle="1" w:styleId="Tabelacomgrade10">
    <w:name w:val="Tabela com grade10"/>
    <w:basedOn w:val="Tabelanormal"/>
    <w:next w:val="Tabelacomgrade"/>
    <w:uiPriority w:val="39"/>
    <w:rsid w:val="009A6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81938-84EF-48C9-95BB-57856EB67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17679</TotalTime>
  <Pages>34</Pages>
  <Words>9185</Words>
  <Characters>49601</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Santos</dc:creator>
  <cp:lastModifiedBy>Amanda Santos</cp:lastModifiedBy>
  <cp:revision>90</cp:revision>
  <cp:lastPrinted>2021-10-26T16:54:00Z</cp:lastPrinted>
  <dcterms:created xsi:type="dcterms:W3CDTF">2021-10-06T21:17:00Z</dcterms:created>
  <dcterms:modified xsi:type="dcterms:W3CDTF">2021-10-26T19:28:00Z</dcterms:modified>
</cp:coreProperties>
</file>